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A37E8" w14:textId="7F269D51" w:rsidR="008B0C81" w:rsidRPr="006874B2" w:rsidRDefault="006E39BE" w:rsidP="00097C1D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EF07D39" wp14:editId="076E1F98">
            <wp:simplePos x="0" y="0"/>
            <wp:positionH relativeFrom="column">
              <wp:posOffset>361950</wp:posOffset>
            </wp:positionH>
            <wp:positionV relativeFrom="paragraph">
              <wp:posOffset>418465</wp:posOffset>
            </wp:positionV>
            <wp:extent cx="2190115" cy="476250"/>
            <wp:effectExtent l="0" t="0" r="635" b="0"/>
            <wp:wrapTight wrapText="bothSides">
              <wp:wrapPolygon edited="0">
                <wp:start x="0" y="0"/>
                <wp:lineTo x="0" y="20736"/>
                <wp:lineTo x="21418" y="20736"/>
                <wp:lineTo x="2141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ZFG_logo_horizontal_cz_cmy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57F72" w14:textId="77777777" w:rsidR="00C47CDA" w:rsidRDefault="00C47CDA" w:rsidP="00097C1D">
      <w:pPr>
        <w:tabs>
          <w:tab w:val="right" w:pos="9072"/>
        </w:tabs>
        <w:jc w:val="both"/>
        <w:rPr>
          <w:rStyle w:val="Nadpis1Char"/>
          <w:color w:val="auto"/>
          <w:sz w:val="24"/>
        </w:rPr>
      </w:pPr>
      <w:bookmarkStart w:id="0" w:name="_Hlk51159620"/>
      <w:bookmarkEnd w:id="0"/>
    </w:p>
    <w:p w14:paraId="0F64E249" w14:textId="77777777" w:rsidR="00C47CDA" w:rsidRDefault="00C47CDA" w:rsidP="00097C1D">
      <w:pPr>
        <w:tabs>
          <w:tab w:val="right" w:pos="9072"/>
        </w:tabs>
        <w:jc w:val="both"/>
        <w:rPr>
          <w:rStyle w:val="Nadpis1Char"/>
          <w:color w:val="auto"/>
          <w:sz w:val="24"/>
        </w:rPr>
      </w:pPr>
    </w:p>
    <w:p w14:paraId="24470E98" w14:textId="77777777" w:rsidR="00C47CDA" w:rsidRDefault="00C47CDA" w:rsidP="00097C1D">
      <w:pPr>
        <w:tabs>
          <w:tab w:val="right" w:pos="9072"/>
        </w:tabs>
        <w:jc w:val="both"/>
        <w:rPr>
          <w:rStyle w:val="Nadpis1Char"/>
          <w:color w:val="auto"/>
          <w:sz w:val="24"/>
        </w:rPr>
      </w:pPr>
    </w:p>
    <w:p w14:paraId="1E2AE80D" w14:textId="2ADDCC38" w:rsidR="008B0C81" w:rsidRDefault="001A6264" w:rsidP="00097C1D">
      <w:pPr>
        <w:tabs>
          <w:tab w:val="right" w:pos="9072"/>
        </w:tabs>
        <w:jc w:val="both"/>
      </w:pPr>
      <w:r>
        <w:rPr>
          <w:rStyle w:val="Nadpis1Char"/>
          <w:color w:val="auto"/>
          <w:sz w:val="24"/>
        </w:rPr>
        <w:t>TISKOVÁ ZPRÁVA</w:t>
      </w:r>
      <w:r w:rsidR="008B0C81">
        <w:tab/>
      </w:r>
      <w:r w:rsidR="00D563D2">
        <w:t>Liběchov</w:t>
      </w:r>
      <w:r w:rsidR="008B0C81" w:rsidRPr="00E0461D">
        <w:t xml:space="preserve"> </w:t>
      </w:r>
      <w:r w:rsidR="00FF3578">
        <w:t>5. srpna</w:t>
      </w:r>
      <w:r w:rsidR="00CB0E4D">
        <w:t xml:space="preserve"> 2021</w:t>
      </w:r>
    </w:p>
    <w:p w14:paraId="6F1508A5" w14:textId="4F4E744F" w:rsidR="008B0C81" w:rsidRPr="00E80AFE" w:rsidRDefault="006E39BE" w:rsidP="00097C1D">
      <w:pPr>
        <w:tabs>
          <w:tab w:val="right" w:pos="9072"/>
        </w:tabs>
      </w:pPr>
      <w:r>
        <w:t>Ústav živočišné fyziologie a genetiky AV ČR</w:t>
      </w:r>
      <w:r w:rsidR="008B0C81">
        <w:br/>
      </w:r>
      <w:r>
        <w:t>Rumburská 89, 277 21 Liběchov</w:t>
      </w:r>
      <w:r w:rsidR="008B0C81" w:rsidRPr="00273129">
        <w:t xml:space="preserve"> </w:t>
      </w:r>
      <w:r w:rsidR="008B0C81">
        <w:br/>
      </w:r>
      <w:r w:rsidR="008B0C81" w:rsidRPr="00273129">
        <w:t>www</w:t>
      </w:r>
      <w:r w:rsidR="00673848">
        <w:t>.</w:t>
      </w:r>
      <w:r>
        <w:t>iapg.cas</w:t>
      </w:r>
      <w:r w:rsidR="008B0C81" w:rsidRPr="00273129">
        <w:t>.cz</w:t>
      </w:r>
    </w:p>
    <w:p w14:paraId="14F99E8D" w14:textId="77777777" w:rsidR="008B0C81" w:rsidRDefault="008B0C81" w:rsidP="00097C1D">
      <w:pPr>
        <w:pStyle w:val="Normlnweb"/>
        <w:jc w:val="both"/>
        <w:sectPr w:rsidR="008B0C81" w:rsidSect="00616D83"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305B2976" w14:textId="6CB3D940" w:rsidR="00FD0720" w:rsidRPr="00A708B5" w:rsidRDefault="00FF3578" w:rsidP="008E1CB3">
      <w:pPr>
        <w:rPr>
          <w:b/>
          <w:color w:val="0070C0"/>
          <w:sz w:val="28"/>
          <w:szCs w:val="28"/>
        </w:rPr>
      </w:pPr>
      <w:r w:rsidRPr="00A708B5">
        <w:rPr>
          <w:b/>
          <w:color w:val="0070C0"/>
          <w:sz w:val="28"/>
          <w:szCs w:val="28"/>
        </w:rPr>
        <w:t xml:space="preserve">VĚDCI </w:t>
      </w:r>
      <w:r w:rsidR="00C01687">
        <w:rPr>
          <w:b/>
          <w:color w:val="0070C0"/>
          <w:sz w:val="28"/>
          <w:szCs w:val="28"/>
        </w:rPr>
        <w:t xml:space="preserve">ZJISTILI, KTERÉ </w:t>
      </w:r>
      <w:r w:rsidR="00FD0720" w:rsidRPr="00A708B5">
        <w:rPr>
          <w:b/>
          <w:color w:val="0070C0"/>
          <w:sz w:val="28"/>
          <w:szCs w:val="28"/>
        </w:rPr>
        <w:t>GENY OVLIVŇUJÍCÍ DÉL</w:t>
      </w:r>
      <w:r w:rsidR="00FC58BD" w:rsidRPr="00A708B5">
        <w:rPr>
          <w:b/>
          <w:color w:val="0070C0"/>
          <w:sz w:val="28"/>
          <w:szCs w:val="28"/>
        </w:rPr>
        <w:t>K</w:t>
      </w:r>
      <w:r w:rsidR="00FD0720" w:rsidRPr="00A708B5">
        <w:rPr>
          <w:b/>
          <w:color w:val="0070C0"/>
          <w:sz w:val="28"/>
          <w:szCs w:val="28"/>
        </w:rPr>
        <w:t xml:space="preserve">U </w:t>
      </w:r>
      <w:r w:rsidR="0032446C" w:rsidRPr="00A708B5">
        <w:rPr>
          <w:b/>
          <w:color w:val="0070C0"/>
          <w:sz w:val="28"/>
          <w:szCs w:val="28"/>
        </w:rPr>
        <w:t>PLODNOSTI</w:t>
      </w:r>
      <w:r w:rsidR="00FD0720" w:rsidRPr="00A708B5">
        <w:rPr>
          <w:b/>
          <w:color w:val="0070C0"/>
          <w:sz w:val="28"/>
          <w:szCs w:val="28"/>
        </w:rPr>
        <w:t xml:space="preserve"> U ŽEN</w:t>
      </w:r>
    </w:p>
    <w:p w14:paraId="7630AE7A" w14:textId="781C596F" w:rsidR="008B0C81" w:rsidRPr="00A708B5" w:rsidRDefault="008B0C81" w:rsidP="00097C1D">
      <w:pPr>
        <w:jc w:val="both"/>
        <w:rPr>
          <w:rStyle w:val="Siln"/>
          <w:caps/>
        </w:rPr>
      </w:pPr>
      <w:r w:rsidRPr="00A708B5">
        <w:rPr>
          <w:noProof/>
        </w:rPr>
        <w:drawing>
          <wp:inline distT="0" distB="0" distL="0" distR="0" wp14:anchorId="2F140222" wp14:editId="2DA28CB9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5700" w14:textId="02E9D38C" w:rsidR="00FD0720" w:rsidRDefault="00FF3578" w:rsidP="00FD0720">
      <w:pPr>
        <w:rPr>
          <w:b/>
          <w:color w:val="00B0F0"/>
        </w:rPr>
      </w:pPr>
      <w:r w:rsidRPr="00A708B5">
        <w:rPr>
          <w:b/>
          <w:color w:val="00B0F0"/>
        </w:rPr>
        <w:t>Vědcům se podařilo identifikovat t</w:t>
      </w:r>
      <w:r w:rsidR="00C95A93" w:rsidRPr="00A708B5">
        <w:rPr>
          <w:b/>
          <w:color w:val="00B0F0"/>
        </w:rPr>
        <w:t>éměř 300 genů</w:t>
      </w:r>
      <w:r w:rsidR="00E935B2" w:rsidRPr="00A708B5">
        <w:rPr>
          <w:b/>
          <w:color w:val="00B0F0"/>
        </w:rPr>
        <w:t>, které ovlivňují délku reprodukce u žen</w:t>
      </w:r>
      <w:r w:rsidRPr="00A708B5">
        <w:rPr>
          <w:b/>
          <w:color w:val="00B0F0"/>
        </w:rPr>
        <w:t xml:space="preserve">. </w:t>
      </w:r>
      <w:r w:rsidR="00E935B2" w:rsidRPr="00A708B5">
        <w:rPr>
          <w:b/>
          <w:color w:val="00B0F0"/>
        </w:rPr>
        <w:t xml:space="preserve">U myší dokonce dokázali </w:t>
      </w:r>
      <w:r w:rsidR="0089627C" w:rsidRPr="00A708B5">
        <w:rPr>
          <w:b/>
          <w:color w:val="00B0F0"/>
        </w:rPr>
        <w:t xml:space="preserve">dobu </w:t>
      </w:r>
      <w:r w:rsidR="00A708B5">
        <w:rPr>
          <w:b/>
          <w:color w:val="00B0F0"/>
        </w:rPr>
        <w:t xml:space="preserve">plodnosti </w:t>
      </w:r>
      <w:r w:rsidR="0089627C" w:rsidRPr="00A708B5">
        <w:rPr>
          <w:b/>
          <w:color w:val="00B0F0"/>
        </w:rPr>
        <w:t xml:space="preserve">významně prodloužit </w:t>
      </w:r>
      <w:r w:rsidR="00E935B2" w:rsidRPr="00A708B5">
        <w:rPr>
          <w:b/>
          <w:color w:val="00B0F0"/>
        </w:rPr>
        <w:t>úspěšnou manipulací s</w:t>
      </w:r>
      <w:r w:rsidR="004F0BA0" w:rsidRPr="00A708B5">
        <w:rPr>
          <w:b/>
          <w:color w:val="00B0F0"/>
        </w:rPr>
        <w:t xml:space="preserve"> vybranými </w:t>
      </w:r>
      <w:r w:rsidR="00E935B2" w:rsidRPr="00A708B5">
        <w:rPr>
          <w:b/>
          <w:color w:val="00B0F0"/>
        </w:rPr>
        <w:t xml:space="preserve">geny z této skupiny. </w:t>
      </w:r>
      <w:r w:rsidR="00C95A93" w:rsidRPr="00A708B5">
        <w:rPr>
          <w:b/>
          <w:color w:val="00B0F0"/>
        </w:rPr>
        <w:t xml:space="preserve"> </w:t>
      </w:r>
      <w:r w:rsidR="00E935B2" w:rsidRPr="00A708B5">
        <w:rPr>
          <w:b/>
          <w:color w:val="00B0F0"/>
        </w:rPr>
        <w:t>Jejich výsledky přináš</w:t>
      </w:r>
      <w:r w:rsidR="00C01687">
        <w:rPr>
          <w:b/>
          <w:color w:val="00B0F0"/>
        </w:rPr>
        <w:t>ejí nejen</w:t>
      </w:r>
      <w:r w:rsidR="00E935B2" w:rsidRPr="00A708B5">
        <w:rPr>
          <w:b/>
          <w:color w:val="00B0F0"/>
        </w:rPr>
        <w:t xml:space="preserve"> nové potenciální cíle léčby </w:t>
      </w:r>
      <w:r w:rsidR="0089627C" w:rsidRPr="00A708B5">
        <w:rPr>
          <w:b/>
          <w:color w:val="00B0F0"/>
        </w:rPr>
        <w:t>ne</w:t>
      </w:r>
      <w:r w:rsidR="00E935B2" w:rsidRPr="00A708B5">
        <w:rPr>
          <w:b/>
          <w:color w:val="00B0F0"/>
        </w:rPr>
        <w:t>plodnosti u lidí</w:t>
      </w:r>
      <w:r w:rsidR="00C01687">
        <w:rPr>
          <w:b/>
          <w:color w:val="00B0F0"/>
        </w:rPr>
        <w:t>, ale i</w:t>
      </w:r>
      <w:r w:rsidR="005313D0" w:rsidRPr="00A708B5">
        <w:rPr>
          <w:b/>
          <w:color w:val="00B0F0"/>
        </w:rPr>
        <w:t xml:space="preserve"> zlepšení předpovědi</w:t>
      </w:r>
      <w:r w:rsidR="00E935B2" w:rsidRPr="00A708B5">
        <w:rPr>
          <w:b/>
          <w:color w:val="00B0F0"/>
        </w:rPr>
        <w:t xml:space="preserve"> nástupu brzké menopauzy u žen. Do </w:t>
      </w:r>
      <w:r w:rsidR="00FD0720" w:rsidRPr="00A708B5">
        <w:rPr>
          <w:b/>
          <w:color w:val="00B0F0"/>
        </w:rPr>
        <w:t>rozsáhl</w:t>
      </w:r>
      <w:r w:rsidR="00E935B2" w:rsidRPr="00A708B5">
        <w:rPr>
          <w:b/>
          <w:color w:val="00B0F0"/>
        </w:rPr>
        <w:t>ého výzkumu se zapojil</w:t>
      </w:r>
      <w:r w:rsidR="00685291">
        <w:rPr>
          <w:b/>
          <w:color w:val="00B0F0"/>
        </w:rPr>
        <w:t>o</w:t>
      </w:r>
      <w:r w:rsidR="00E935B2" w:rsidRPr="00A708B5">
        <w:rPr>
          <w:b/>
          <w:color w:val="00B0F0"/>
        </w:rPr>
        <w:t xml:space="preserve"> na 180 </w:t>
      </w:r>
      <w:r w:rsidR="005068BB">
        <w:rPr>
          <w:b/>
          <w:color w:val="00B0F0"/>
        </w:rPr>
        <w:t xml:space="preserve">vědeckých </w:t>
      </w:r>
      <w:r w:rsidR="00E935B2" w:rsidRPr="00A708B5">
        <w:rPr>
          <w:b/>
          <w:color w:val="00B0F0"/>
        </w:rPr>
        <w:t xml:space="preserve">institucí z celého světa, včetně českých vědců </w:t>
      </w:r>
      <w:r w:rsidR="00C95A93" w:rsidRPr="00A708B5">
        <w:rPr>
          <w:b/>
          <w:color w:val="00B0F0"/>
        </w:rPr>
        <w:t>z Ú</w:t>
      </w:r>
      <w:r w:rsidR="00FD0720" w:rsidRPr="00A708B5">
        <w:rPr>
          <w:b/>
          <w:color w:val="00B0F0"/>
        </w:rPr>
        <w:t xml:space="preserve">stavu </w:t>
      </w:r>
      <w:r w:rsidR="00E935B2" w:rsidRPr="00A708B5">
        <w:rPr>
          <w:b/>
          <w:color w:val="00B0F0"/>
        </w:rPr>
        <w:t>živočišné fyziologie a genetiky AV</w:t>
      </w:r>
      <w:r w:rsidR="00E605BE">
        <w:rPr>
          <w:b/>
          <w:color w:val="00B0F0"/>
        </w:rPr>
        <w:t xml:space="preserve"> </w:t>
      </w:r>
      <w:r w:rsidR="00E935B2" w:rsidRPr="00A708B5">
        <w:rPr>
          <w:b/>
          <w:color w:val="00B0F0"/>
        </w:rPr>
        <w:t>ČR.</w:t>
      </w:r>
      <w:r w:rsidR="00E935B2">
        <w:rPr>
          <w:b/>
          <w:color w:val="00B0F0"/>
        </w:rPr>
        <w:t xml:space="preserve"> </w:t>
      </w:r>
    </w:p>
    <w:p w14:paraId="45A8038B" w14:textId="0B8AD55F" w:rsidR="006145B6" w:rsidRDefault="00CB0F46" w:rsidP="00415A30">
      <w:r>
        <w:t>Studie publikovaná v</w:t>
      </w:r>
      <w:r w:rsidR="00261319">
        <w:t xml:space="preserve"> prestižním časopise </w:t>
      </w:r>
      <w:proofErr w:type="spellStart"/>
      <w:r w:rsidR="002E3C0B">
        <w:rPr>
          <w:rStyle w:val="Zdraznn"/>
        </w:rPr>
        <w:t>Nature</w:t>
      </w:r>
      <w:proofErr w:type="spellEnd"/>
      <w:r w:rsidR="002E3C0B">
        <w:rPr>
          <w:rStyle w:val="Zdraznn"/>
          <w:i w:val="0"/>
          <w:iCs w:val="0"/>
        </w:rPr>
        <w:t xml:space="preserve">, </w:t>
      </w:r>
      <w:r>
        <w:t xml:space="preserve">identifikovala </w:t>
      </w:r>
      <w:r w:rsidR="00533081">
        <w:t>290</w:t>
      </w:r>
      <w:r w:rsidR="006145B6">
        <w:t xml:space="preserve"> genů</w:t>
      </w:r>
      <w:r>
        <w:t xml:space="preserve">, po jejichž poškození dochází k předčasnému stárnutí vajíček a tedy předčasnému nástupu menopauzy a ukončení plodnosti. </w:t>
      </w:r>
      <w:r w:rsidR="00A2212F">
        <w:t>„</w:t>
      </w:r>
      <w:r w:rsidR="006145B6" w:rsidRPr="00B076ED">
        <w:rPr>
          <w:i/>
        </w:rPr>
        <w:t>Mechanismů, které v důsledku vedou k</w:t>
      </w:r>
      <w:r w:rsidR="00EC2A32">
        <w:rPr>
          <w:i/>
        </w:rPr>
        <w:t> </w:t>
      </w:r>
      <w:r w:rsidR="006145B6" w:rsidRPr="00B076ED">
        <w:rPr>
          <w:i/>
        </w:rPr>
        <w:t>neplodnosti</w:t>
      </w:r>
      <w:r w:rsidR="00EC2A32">
        <w:rPr>
          <w:i/>
        </w:rPr>
        <w:t>,</w:t>
      </w:r>
      <w:r w:rsidR="006145B6" w:rsidRPr="00B076ED">
        <w:rPr>
          <w:i/>
        </w:rPr>
        <w:t xml:space="preserve"> je mnoho. Tato studie prokázala, že většina popsaných genů souvisí s buněčnými procesy </w:t>
      </w:r>
      <w:r w:rsidR="005D31F2">
        <w:rPr>
          <w:i/>
        </w:rPr>
        <w:t>zjištění poškození DNA a jej</w:t>
      </w:r>
      <w:r w:rsidR="00A708B5">
        <w:rPr>
          <w:i/>
        </w:rPr>
        <w:t>ich</w:t>
      </w:r>
      <w:r w:rsidR="005D31F2">
        <w:rPr>
          <w:i/>
        </w:rPr>
        <w:t xml:space="preserve"> následné opravy</w:t>
      </w:r>
      <w:r w:rsidR="00E605BE">
        <w:rPr>
          <w:i/>
        </w:rPr>
        <w:t xml:space="preserve">,“ </w:t>
      </w:r>
      <w:r w:rsidR="00E605BE" w:rsidRPr="00E605BE">
        <w:t>vysvětluje spoluautorka publikace Lucie Knoblochová z Ústavu živočišné fyziologie a genetiky AV ČR</w:t>
      </w:r>
      <w:r w:rsidR="006145B6" w:rsidRPr="00E605BE">
        <w:t>.</w:t>
      </w:r>
      <w:r w:rsidR="00E605BE">
        <w:rPr>
          <w:i/>
        </w:rPr>
        <w:t xml:space="preserve"> „</w:t>
      </w:r>
      <w:r w:rsidR="006145B6" w:rsidRPr="00B076ED">
        <w:rPr>
          <w:i/>
        </w:rPr>
        <w:t>Poš</w:t>
      </w:r>
      <w:r w:rsidR="00272028">
        <w:rPr>
          <w:i/>
        </w:rPr>
        <w:t xml:space="preserve">kození DNA je vcelku běžný jev a </w:t>
      </w:r>
      <w:r w:rsidR="006145B6" w:rsidRPr="00B076ED">
        <w:rPr>
          <w:i/>
        </w:rPr>
        <w:t xml:space="preserve">v buňkách </w:t>
      </w:r>
      <w:r w:rsidR="00B076ED">
        <w:rPr>
          <w:i/>
        </w:rPr>
        <w:t xml:space="preserve">existují enzymy, tzv. </w:t>
      </w:r>
      <w:r w:rsidR="006145B6" w:rsidRPr="00B076ED">
        <w:rPr>
          <w:i/>
        </w:rPr>
        <w:t>hlídači, kt</w:t>
      </w:r>
      <w:r w:rsidR="00272028">
        <w:rPr>
          <w:i/>
        </w:rPr>
        <w:t xml:space="preserve">eří poškození odhalí a </w:t>
      </w:r>
      <w:r w:rsidR="002C19EB">
        <w:rPr>
          <w:i/>
        </w:rPr>
        <w:t xml:space="preserve">to se následně </w:t>
      </w:r>
      <w:r w:rsidR="00272028">
        <w:rPr>
          <w:i/>
        </w:rPr>
        <w:t xml:space="preserve">opraví. </w:t>
      </w:r>
      <w:r w:rsidR="002C19EB">
        <w:rPr>
          <w:i/>
        </w:rPr>
        <w:t>N</w:t>
      </w:r>
      <w:r w:rsidR="006145B6" w:rsidRPr="00B076ED">
        <w:rPr>
          <w:i/>
        </w:rPr>
        <w:t xml:space="preserve">eopravené poškození DNA </w:t>
      </w:r>
      <w:r w:rsidR="002C19EB">
        <w:rPr>
          <w:i/>
        </w:rPr>
        <w:t xml:space="preserve">ale </w:t>
      </w:r>
      <w:r w:rsidR="006145B6" w:rsidRPr="00B076ED">
        <w:rPr>
          <w:i/>
        </w:rPr>
        <w:t xml:space="preserve">může vést k vývojovým poruchám </w:t>
      </w:r>
      <w:r w:rsidR="00261319">
        <w:rPr>
          <w:i/>
        </w:rPr>
        <w:t>nebo</w:t>
      </w:r>
      <w:r w:rsidR="006145B6" w:rsidRPr="00B076ED">
        <w:rPr>
          <w:i/>
        </w:rPr>
        <w:t xml:space="preserve"> </w:t>
      </w:r>
      <w:r w:rsidR="00E605BE">
        <w:rPr>
          <w:i/>
        </w:rPr>
        <w:t xml:space="preserve">k </w:t>
      </w:r>
      <w:r w:rsidR="006145B6" w:rsidRPr="00B076ED">
        <w:rPr>
          <w:i/>
        </w:rPr>
        <w:t xml:space="preserve">zániku </w:t>
      </w:r>
      <w:r w:rsidR="00BF6E10">
        <w:rPr>
          <w:i/>
        </w:rPr>
        <w:t xml:space="preserve">oplodněných vajíček, tedy </w:t>
      </w:r>
      <w:r w:rsidR="006145B6" w:rsidRPr="00B076ED">
        <w:rPr>
          <w:i/>
        </w:rPr>
        <w:t>embry</w:t>
      </w:r>
      <w:r w:rsidR="00BF6E10">
        <w:rPr>
          <w:i/>
        </w:rPr>
        <w:t>í,</w:t>
      </w:r>
      <w:r w:rsidR="006145B6" w:rsidRPr="00B076ED">
        <w:rPr>
          <w:i/>
        </w:rPr>
        <w:t xml:space="preserve"> a neplodnosti</w:t>
      </w:r>
      <w:r w:rsidR="00E605BE">
        <w:rPr>
          <w:i/>
        </w:rPr>
        <w:t xml:space="preserve">, </w:t>
      </w:r>
      <w:r w:rsidR="00140177">
        <w:rPr>
          <w:i/>
        </w:rPr>
        <w:t>“</w:t>
      </w:r>
      <w:r w:rsidR="006145B6">
        <w:t xml:space="preserve"> popisuje </w:t>
      </w:r>
      <w:r w:rsidR="00E605BE">
        <w:t xml:space="preserve">vědkyně </w:t>
      </w:r>
      <w:r w:rsidR="006145B6">
        <w:t>výsledky rozsáhlého výzkumu</w:t>
      </w:r>
      <w:r w:rsidR="00E605BE">
        <w:t xml:space="preserve">. </w:t>
      </w:r>
    </w:p>
    <w:p w14:paraId="740425FA" w14:textId="53291ABA" w:rsidR="00B076ED" w:rsidRPr="00E605BE" w:rsidRDefault="00140177" w:rsidP="00B076ED">
      <w:pPr>
        <w:ind w:left="720"/>
        <w:rPr>
          <w:b/>
        </w:rPr>
      </w:pPr>
      <w:r w:rsidRPr="00E605BE">
        <w:rPr>
          <w:b/>
        </w:rPr>
        <w:t>Jak se opravuje poškozená DNA?</w:t>
      </w:r>
    </w:p>
    <w:p w14:paraId="2B2E3E87" w14:textId="43017A9D" w:rsidR="00C47CDA" w:rsidRPr="003F4849" w:rsidRDefault="00B076ED" w:rsidP="00415A30">
      <w:pPr>
        <w:pStyle w:val="Textkomente"/>
      </w:pPr>
      <w:r>
        <w:t xml:space="preserve">Pokud se takové poškození </w:t>
      </w:r>
      <w:r w:rsidR="00FC58BD">
        <w:t>DNA v</w:t>
      </w:r>
      <w:r w:rsidR="003F4849">
        <w:t> </w:t>
      </w:r>
      <w:r w:rsidR="005D31F2">
        <w:t>embryu</w:t>
      </w:r>
      <w:r w:rsidR="003F4849">
        <w:t xml:space="preserve"> </w:t>
      </w:r>
      <w:r>
        <w:t xml:space="preserve">objeví, přivolají </w:t>
      </w:r>
      <w:r w:rsidR="00140177">
        <w:t xml:space="preserve">hlídací enzymy </w:t>
      </w:r>
      <w:r>
        <w:t>na pomoc další enzymy, které jsou schopné</w:t>
      </w:r>
      <w:r w:rsidR="004F0BA0">
        <w:t xml:space="preserve"> poškození opravit. Zároveň</w:t>
      </w:r>
      <w:r>
        <w:t xml:space="preserve"> embryo pozastaví některé další funkce, </w:t>
      </w:r>
      <w:r w:rsidR="003F4849">
        <w:t xml:space="preserve">aby </w:t>
      </w:r>
      <w:r w:rsidR="005D31F2">
        <w:t>bylo na opravu dost času</w:t>
      </w:r>
      <w:r>
        <w:t xml:space="preserve">. </w:t>
      </w:r>
      <w:r w:rsidR="00140177">
        <w:t>„</w:t>
      </w:r>
      <w:r w:rsidRPr="00FC58BD">
        <w:rPr>
          <w:i/>
        </w:rPr>
        <w:t>To je jako když se ve</w:t>
      </w:r>
      <w:r w:rsidR="00FC58BD" w:rsidRPr="00FC58BD">
        <w:rPr>
          <w:i/>
        </w:rPr>
        <w:t xml:space="preserve"> stroji zlomí jedno kolečko</w:t>
      </w:r>
      <w:r w:rsidR="005D31F2">
        <w:rPr>
          <w:i/>
        </w:rPr>
        <w:t>.</w:t>
      </w:r>
      <w:r w:rsidR="00FC58BD" w:rsidRPr="00FC58BD">
        <w:rPr>
          <w:i/>
        </w:rPr>
        <w:t xml:space="preserve"> </w:t>
      </w:r>
      <w:r w:rsidR="005D31F2">
        <w:rPr>
          <w:i/>
        </w:rPr>
        <w:t>J</w:t>
      </w:r>
      <w:r w:rsidRPr="00FC58BD">
        <w:rPr>
          <w:i/>
        </w:rPr>
        <w:t xml:space="preserve">e dobré celý stroj zastavit, než někdo zlomené kolečko opraví nebo vymění a pak se stroj zase může spustit. Kdyby se stroj nezastavil a pracoval dál i s poškozeným kolečkem, může </w:t>
      </w:r>
      <w:r w:rsidR="004F0BA0">
        <w:rPr>
          <w:i/>
        </w:rPr>
        <w:t xml:space="preserve">se </w:t>
      </w:r>
      <w:r w:rsidRPr="00FC58BD">
        <w:rPr>
          <w:i/>
        </w:rPr>
        <w:t xml:space="preserve">postupně </w:t>
      </w:r>
      <w:r w:rsidR="004F0BA0">
        <w:rPr>
          <w:i/>
        </w:rPr>
        <w:t xml:space="preserve">a </w:t>
      </w:r>
      <w:r w:rsidRPr="00FC58BD">
        <w:rPr>
          <w:i/>
        </w:rPr>
        <w:t xml:space="preserve">nenávratně </w:t>
      </w:r>
      <w:r w:rsidR="004F0BA0">
        <w:rPr>
          <w:i/>
        </w:rPr>
        <w:t xml:space="preserve">celý </w:t>
      </w:r>
      <w:r w:rsidRPr="00FC58BD">
        <w:rPr>
          <w:i/>
        </w:rPr>
        <w:t>zničit</w:t>
      </w:r>
      <w:r w:rsidR="00140177">
        <w:t xml:space="preserve">“ vysvětluje analogii buněčných procesů </w:t>
      </w:r>
      <w:r w:rsidR="00E605BE">
        <w:t>Lucie Knoblochová</w:t>
      </w:r>
      <w:r w:rsidR="00140177">
        <w:t xml:space="preserve">. Pokud v embryu chybí jeden z těchto </w:t>
      </w:r>
      <w:r w:rsidR="003D54FE">
        <w:t xml:space="preserve">hlídacích </w:t>
      </w:r>
      <w:r w:rsidR="00140177">
        <w:t>enzymů</w:t>
      </w:r>
      <w:r w:rsidR="003F4849">
        <w:t xml:space="preserve"> </w:t>
      </w:r>
      <w:r w:rsidR="00140177">
        <w:t>CHK1</w:t>
      </w:r>
      <w:r w:rsidR="003F4849">
        <w:t xml:space="preserve"> či CHK2</w:t>
      </w:r>
      <w:r w:rsidR="006C6C98">
        <w:t>,</w:t>
      </w:r>
      <w:r w:rsidR="003F4849">
        <w:t xml:space="preserve"> </w:t>
      </w:r>
      <w:r w:rsidR="00140177">
        <w:t>embryo poškození DNA neobjeví a vyvíjí se dál i s </w:t>
      </w:r>
      <w:r w:rsidR="00415A30">
        <w:t>chybnou</w:t>
      </w:r>
      <w:r w:rsidR="00140177">
        <w:t xml:space="preserve"> DNA</w:t>
      </w:r>
      <w:r w:rsidR="00A2212F">
        <w:t xml:space="preserve">. Tak může dojít k nenávratným </w:t>
      </w:r>
      <w:r w:rsidR="00A2212F" w:rsidRPr="003F4849">
        <w:t>změnám</w:t>
      </w:r>
      <w:r w:rsidR="00140177" w:rsidRPr="003F4849">
        <w:t xml:space="preserve"> a zániku embrya, tedy neplodnosti. </w:t>
      </w:r>
    </w:p>
    <w:p w14:paraId="10F7252B" w14:textId="21F718B0" w:rsidR="00C47CDA" w:rsidRPr="00E605BE" w:rsidRDefault="00E605BE" w:rsidP="00415A30">
      <w:pPr>
        <w:pStyle w:val="Textkomente"/>
        <w:rPr>
          <w:b/>
        </w:rPr>
      </w:pPr>
      <w:r w:rsidRPr="00E605BE">
        <w:rPr>
          <w:b/>
        </w:rPr>
        <w:t>K</w:t>
      </w:r>
      <w:r w:rsidR="003F4849" w:rsidRPr="00E605BE">
        <w:rPr>
          <w:b/>
        </w:rPr>
        <w:t>men</w:t>
      </w:r>
      <w:r w:rsidR="00C47CDA" w:rsidRPr="00E605BE">
        <w:rPr>
          <w:b/>
        </w:rPr>
        <w:t xml:space="preserve"> myší </w:t>
      </w:r>
      <w:r w:rsidR="00FF3578" w:rsidRPr="00E605BE">
        <w:rPr>
          <w:b/>
        </w:rPr>
        <w:t>pro výzkum neplodnosti</w:t>
      </w:r>
      <w:r w:rsidRPr="00E605BE">
        <w:rPr>
          <w:b/>
        </w:rPr>
        <w:t xml:space="preserve"> v Liběchově</w:t>
      </w:r>
    </w:p>
    <w:p w14:paraId="64864161" w14:textId="719D7291" w:rsidR="00E605BE" w:rsidRDefault="00A2212F" w:rsidP="00415A30">
      <w:pPr>
        <w:pStyle w:val="Textkomente"/>
      </w:pPr>
      <w:r>
        <w:rPr>
          <w:i/>
        </w:rPr>
        <w:t xml:space="preserve"> </w:t>
      </w:r>
      <w:r w:rsidR="003D54FE">
        <w:rPr>
          <w:i/>
        </w:rPr>
        <w:t>„</w:t>
      </w:r>
      <w:r w:rsidR="003D54FE" w:rsidRPr="00E22E27">
        <w:rPr>
          <w:i/>
        </w:rPr>
        <w:t>Můj školitel</w:t>
      </w:r>
      <w:r w:rsidR="00E605BE">
        <w:rPr>
          <w:i/>
        </w:rPr>
        <w:t>,</w:t>
      </w:r>
      <w:r w:rsidR="003D54FE" w:rsidRPr="00E22E27">
        <w:rPr>
          <w:i/>
        </w:rPr>
        <w:t xml:space="preserve"> doc</w:t>
      </w:r>
      <w:r w:rsidR="003D54FE">
        <w:rPr>
          <w:i/>
        </w:rPr>
        <w:t xml:space="preserve">. </w:t>
      </w:r>
      <w:r w:rsidR="003D54FE" w:rsidRPr="00E22E27">
        <w:rPr>
          <w:i/>
        </w:rPr>
        <w:t>Petr Šolc</w:t>
      </w:r>
      <w:r w:rsidR="00E605BE">
        <w:rPr>
          <w:i/>
        </w:rPr>
        <w:t xml:space="preserve">, </w:t>
      </w:r>
      <w:r w:rsidR="003D54FE" w:rsidRPr="00E22E27">
        <w:rPr>
          <w:i/>
        </w:rPr>
        <w:t>přišel s myšlenkou studovat funkci jednoho z výše uvedených genů již před několika lety. V laboratoři jsme zkoumali, jak po jeho poškození dochází</w:t>
      </w:r>
      <w:r w:rsidR="00261319">
        <w:rPr>
          <w:i/>
        </w:rPr>
        <w:t xml:space="preserve"> u myší</w:t>
      </w:r>
      <w:r w:rsidR="003D54FE" w:rsidRPr="00E22E27">
        <w:rPr>
          <w:i/>
        </w:rPr>
        <w:t xml:space="preserve"> k neplodnosti. </w:t>
      </w:r>
      <w:r w:rsidR="002E3C0B">
        <w:rPr>
          <w:i/>
        </w:rPr>
        <w:t>Dlouhodobě komunikujeme</w:t>
      </w:r>
      <w:r w:rsidR="003D54FE" w:rsidRPr="00E22E27">
        <w:rPr>
          <w:i/>
        </w:rPr>
        <w:t xml:space="preserve"> s kolegy ze zahraničí</w:t>
      </w:r>
      <w:r w:rsidR="007F1E52">
        <w:rPr>
          <w:i/>
        </w:rPr>
        <w:t xml:space="preserve">, kteří </w:t>
      </w:r>
      <w:r w:rsidR="002E3C0B">
        <w:rPr>
          <w:i/>
        </w:rPr>
        <w:t xml:space="preserve">také </w:t>
      </w:r>
      <w:r w:rsidR="002E3C0B" w:rsidRPr="00E22E27">
        <w:rPr>
          <w:i/>
        </w:rPr>
        <w:t xml:space="preserve">studují </w:t>
      </w:r>
      <w:r w:rsidR="002E3C0B">
        <w:rPr>
          <w:i/>
        </w:rPr>
        <w:t>geny související s</w:t>
      </w:r>
      <w:r w:rsidR="007A7B0F">
        <w:rPr>
          <w:i/>
        </w:rPr>
        <w:t> </w:t>
      </w:r>
      <w:r w:rsidR="002E3C0B">
        <w:rPr>
          <w:i/>
        </w:rPr>
        <w:t>neplodností</w:t>
      </w:r>
      <w:r w:rsidR="007A7B0F">
        <w:rPr>
          <w:i/>
        </w:rPr>
        <w:t>,</w:t>
      </w:r>
      <w:r w:rsidR="002E3C0B">
        <w:rPr>
          <w:i/>
        </w:rPr>
        <w:t xml:space="preserve"> a</w:t>
      </w:r>
      <w:r w:rsidR="000D41AA">
        <w:rPr>
          <w:i/>
        </w:rPr>
        <w:t xml:space="preserve"> </w:t>
      </w:r>
      <w:r w:rsidR="000D41AA">
        <w:rPr>
          <w:i/>
        </w:rPr>
        <w:lastRenderedPageBreak/>
        <w:t>zjistili jsme,</w:t>
      </w:r>
      <w:r w:rsidR="002E3C0B">
        <w:rPr>
          <w:i/>
        </w:rPr>
        <w:t xml:space="preserve"> </w:t>
      </w:r>
      <w:r w:rsidR="007F1E52">
        <w:rPr>
          <w:i/>
        </w:rPr>
        <w:t>že naše</w:t>
      </w:r>
      <w:r w:rsidR="00A91992">
        <w:rPr>
          <w:i/>
        </w:rPr>
        <w:t xml:space="preserve"> </w:t>
      </w:r>
      <w:r w:rsidR="007E710E">
        <w:rPr>
          <w:i/>
        </w:rPr>
        <w:t>práce</w:t>
      </w:r>
      <w:r w:rsidR="007E710E" w:rsidRPr="00E22E27">
        <w:rPr>
          <w:i/>
        </w:rPr>
        <w:t xml:space="preserve"> </w:t>
      </w:r>
      <w:r w:rsidR="003D54FE" w:rsidRPr="00E22E27">
        <w:rPr>
          <w:i/>
        </w:rPr>
        <w:t>se dohromady skvěle doplňuj</w:t>
      </w:r>
      <w:r w:rsidR="007E710E">
        <w:rPr>
          <w:i/>
        </w:rPr>
        <w:t>e</w:t>
      </w:r>
      <w:r w:rsidR="003D54FE">
        <w:rPr>
          <w:i/>
        </w:rPr>
        <w:t xml:space="preserve">“, </w:t>
      </w:r>
      <w:r w:rsidR="003D54FE">
        <w:t xml:space="preserve">popisuje zapojení českých vědců </w:t>
      </w:r>
      <w:r>
        <w:t>do studie vedené s</w:t>
      </w:r>
      <w:r w:rsidR="00A91992">
        <w:t xml:space="preserve">polečně univerzitami v </w:t>
      </w:r>
      <w:proofErr w:type="spellStart"/>
      <w:r w:rsidR="00A91992">
        <w:t>Exeteru</w:t>
      </w:r>
      <w:proofErr w:type="spellEnd"/>
      <w:r w:rsidR="00A91992">
        <w:t xml:space="preserve"> a v </w:t>
      </w:r>
      <w:r>
        <w:t>Cambridge (</w:t>
      </w:r>
      <w:r w:rsidR="00DF53E4">
        <w:t>Vel</w:t>
      </w:r>
      <w:r w:rsidR="005068BB">
        <w:t>k</w:t>
      </w:r>
      <w:r w:rsidR="00DF53E4">
        <w:t>á Británie</w:t>
      </w:r>
      <w:r>
        <w:t>)</w:t>
      </w:r>
      <w:r w:rsidR="005D31F2">
        <w:t>, Barceloně (Španělsko)</w:t>
      </w:r>
      <w:r>
        <w:t xml:space="preserve"> a Kodani (Dánsko) </w:t>
      </w:r>
      <w:r w:rsidR="003D54FE">
        <w:t>Lucie Knoblochová</w:t>
      </w:r>
      <w:r>
        <w:t xml:space="preserve">. </w:t>
      </w:r>
      <w:r w:rsidR="003D54FE">
        <w:t>„</w:t>
      </w:r>
      <w:r w:rsidR="006C6C98" w:rsidRPr="003F4849">
        <w:rPr>
          <w:i/>
        </w:rPr>
        <w:t xml:space="preserve">Problematiku neplodnosti studujeme z různých úhlů pohledu. Do </w:t>
      </w:r>
      <w:r w:rsidR="003F4849">
        <w:rPr>
          <w:i/>
        </w:rPr>
        <w:t>této práce</w:t>
      </w:r>
      <w:r w:rsidR="006C6C98" w:rsidRPr="003F4849">
        <w:rPr>
          <w:i/>
        </w:rPr>
        <w:t xml:space="preserve"> jsme přispěli právě studiem role CHK1, </w:t>
      </w:r>
      <w:r w:rsidR="006C6C98">
        <w:rPr>
          <w:i/>
        </w:rPr>
        <w:t>jak po jeho vyřazení dochází k</w:t>
      </w:r>
      <w:r w:rsidR="00261319">
        <w:rPr>
          <w:i/>
        </w:rPr>
        <w:t> </w:t>
      </w:r>
      <w:r w:rsidR="006C6C98">
        <w:rPr>
          <w:i/>
        </w:rPr>
        <w:t>neplodnosti</w:t>
      </w:r>
      <w:r w:rsidR="00261319">
        <w:rPr>
          <w:i/>
        </w:rPr>
        <w:t xml:space="preserve"> u myšího modelu</w:t>
      </w:r>
      <w:r w:rsidR="006C6C98">
        <w:rPr>
          <w:i/>
        </w:rPr>
        <w:t xml:space="preserve">. </w:t>
      </w:r>
      <w:r w:rsidR="00415A30">
        <w:rPr>
          <w:i/>
        </w:rPr>
        <w:t>V</w:t>
      </w:r>
      <w:r w:rsidR="004F0BA0">
        <w:rPr>
          <w:i/>
        </w:rPr>
        <w:t>ěříme, že naše poznatky v </w:t>
      </w:r>
      <w:r w:rsidR="0074378F">
        <w:rPr>
          <w:i/>
        </w:rPr>
        <w:t>budoucnu</w:t>
      </w:r>
      <w:r w:rsidR="003D54FE" w:rsidRPr="00A2212F">
        <w:rPr>
          <w:i/>
        </w:rPr>
        <w:t xml:space="preserve"> půjde přenést i do praxe </w:t>
      </w:r>
      <w:r w:rsidRPr="00A2212F">
        <w:rPr>
          <w:i/>
        </w:rPr>
        <w:t>v centrech pro lidskou reprodukci</w:t>
      </w:r>
      <w:r w:rsidR="00A91992">
        <w:rPr>
          <w:i/>
        </w:rPr>
        <w:t>,</w:t>
      </w:r>
      <w:r w:rsidR="003F4849">
        <w:t>“</w:t>
      </w:r>
      <w:r w:rsidR="007F1E52">
        <w:t xml:space="preserve"> d</w:t>
      </w:r>
      <w:r>
        <w:t>odává</w:t>
      </w:r>
      <w:r w:rsidR="007E710E">
        <w:t xml:space="preserve"> </w:t>
      </w:r>
      <w:proofErr w:type="spellStart"/>
      <w:r w:rsidR="007E710E">
        <w:t>Dávid</w:t>
      </w:r>
      <w:proofErr w:type="spellEnd"/>
      <w:r w:rsidR="007E710E">
        <w:t xml:space="preserve"> </w:t>
      </w:r>
      <w:proofErr w:type="spellStart"/>
      <w:r w:rsidR="007E710E">
        <w:t>Drutovič</w:t>
      </w:r>
      <w:proofErr w:type="spellEnd"/>
      <w:r w:rsidR="00E605BE">
        <w:t xml:space="preserve"> z </w:t>
      </w:r>
      <w:r w:rsidR="00E605BE" w:rsidRPr="00E605BE">
        <w:t>Ústavu živočišné fyziologie a genetiky AV ČR.</w:t>
      </w:r>
    </w:p>
    <w:p w14:paraId="3EE12B1F" w14:textId="79B309A7" w:rsidR="00A2212F" w:rsidRDefault="003D54FE" w:rsidP="00415A30">
      <w:pPr>
        <w:pStyle w:val="Textkomente"/>
      </w:pPr>
      <w:r>
        <w:t xml:space="preserve"> </w:t>
      </w:r>
      <w:r w:rsidR="00A2212F">
        <w:t xml:space="preserve">Významnému výzkumu v Liběchově </w:t>
      </w:r>
      <w:r w:rsidR="004F0BA0">
        <w:t>pomáhá i nově získaná špičková</w:t>
      </w:r>
      <w:r w:rsidR="00C47CDA">
        <w:t xml:space="preserve"> mikroskopická</w:t>
      </w:r>
      <w:r w:rsidR="004F0BA0">
        <w:t xml:space="preserve"> technologie </w:t>
      </w:r>
      <w:r w:rsidR="00A2212F">
        <w:t>SPIM (</w:t>
      </w:r>
      <w:r w:rsidR="005A529D">
        <w:t xml:space="preserve">z </w:t>
      </w:r>
      <w:proofErr w:type="spellStart"/>
      <w:r w:rsidR="005A529D">
        <w:t>ang</w:t>
      </w:r>
      <w:proofErr w:type="spellEnd"/>
      <w:r w:rsidR="005A529D">
        <w:t xml:space="preserve">. </w:t>
      </w:r>
      <w:r w:rsidR="00A2212F">
        <w:t xml:space="preserve">single plane </w:t>
      </w:r>
      <w:proofErr w:type="spellStart"/>
      <w:r w:rsidR="00A2212F">
        <w:t>illumination</w:t>
      </w:r>
      <w:proofErr w:type="spellEnd"/>
      <w:r w:rsidR="00A2212F">
        <w:t xml:space="preserve"> </w:t>
      </w:r>
      <w:proofErr w:type="spellStart"/>
      <w:r w:rsidR="00A2212F">
        <w:t>microscopy</w:t>
      </w:r>
      <w:proofErr w:type="spellEnd"/>
      <w:r w:rsidR="00A2212F">
        <w:t xml:space="preserve">) </w:t>
      </w:r>
      <w:r w:rsidR="004F0BA0">
        <w:t>upravená</w:t>
      </w:r>
      <w:r w:rsidR="00A2212F">
        <w:t xml:space="preserve"> pro pozorování vývoje savčích vajíček a </w:t>
      </w:r>
      <w:r w:rsidR="004F0BA0">
        <w:t xml:space="preserve">embryí </w:t>
      </w:r>
      <w:r w:rsidR="00A2212F">
        <w:t xml:space="preserve">s násobně větší přesností a </w:t>
      </w:r>
      <w:r w:rsidR="004F0BA0">
        <w:t xml:space="preserve">po delší dobu, než co umožňuje </w:t>
      </w:r>
      <w:r w:rsidR="006C6C98">
        <w:t xml:space="preserve">klasický </w:t>
      </w:r>
      <w:r w:rsidR="004F0BA0">
        <w:t>konfokální mikroskop.</w:t>
      </w:r>
      <w:r w:rsidR="00A2212F">
        <w:t xml:space="preserve"> </w:t>
      </w:r>
    </w:p>
    <w:p w14:paraId="18A911B9" w14:textId="77777777" w:rsidR="00E605BE" w:rsidRPr="00E22E27" w:rsidRDefault="00E605BE" w:rsidP="00E605BE">
      <w:pPr>
        <w:rPr>
          <w:b/>
          <w:i/>
        </w:rPr>
      </w:pPr>
      <w:r w:rsidRPr="00E22E27">
        <w:rPr>
          <w:b/>
          <w:i/>
        </w:rPr>
        <w:t>Oddalované rodičovství může být závod s časem</w:t>
      </w:r>
    </w:p>
    <w:p w14:paraId="2919A67F" w14:textId="77777777" w:rsidR="00E605BE" w:rsidRDefault="00E605BE" w:rsidP="00E605BE">
      <w:r>
        <w:t>Neplodnost se ve společnosti stává čím dál větším problémem. Ženy se narodí se zásobou vajíček, které během dospělosti postupně zrají a vylučují se formou ovulace. Jejich počet je ovšem omezený a vyčerpání této zásoby se říká menopauza. „</w:t>
      </w:r>
      <w:r w:rsidRPr="00415A30">
        <w:rPr>
          <w:i/>
        </w:rPr>
        <w:t xml:space="preserve">Genetická </w:t>
      </w:r>
      <w:r>
        <w:rPr>
          <w:i/>
        </w:rPr>
        <w:t>celistvost</w:t>
      </w:r>
      <w:r w:rsidRPr="00415A30">
        <w:rPr>
          <w:i/>
        </w:rPr>
        <w:t xml:space="preserve"> lidských vajíček klesá se vzrůstajícím věkem a přirozená plodnost žen ustává přibližně 10 let před nástupem menopauzy</w:t>
      </w:r>
      <w:r>
        <w:t xml:space="preserve">“ popisuje příčiny neplodnosti ve vztahu k věku Lucie Knoblochová z Ústavu živočišné fyziologie a genetiky AVČR. Zatímco za posledních 150 let došlo k zdvojnásobení délky života lidí, </w:t>
      </w:r>
      <w:r w:rsidRPr="00A708B5">
        <w:t>doba nástupu menopauzy</w:t>
      </w:r>
      <w:r w:rsidRPr="00EC2A32">
        <w:t xml:space="preserve"> </w:t>
      </w:r>
      <w:r>
        <w:t xml:space="preserve">u žen zůstává stále stejná, okolo 50 let. Plánované oddalování rodičovství tak může být doslova hra s časem.  </w:t>
      </w:r>
    </w:p>
    <w:p w14:paraId="185F3CB8" w14:textId="77777777" w:rsidR="00E605BE" w:rsidRDefault="00E605BE" w:rsidP="00415A30">
      <w:pPr>
        <w:pStyle w:val="Textkomente"/>
      </w:pPr>
    </w:p>
    <w:p w14:paraId="2B19B4AC" w14:textId="77777777" w:rsidR="004F0BA0" w:rsidRDefault="004F0BA0" w:rsidP="004F0BA0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</w:p>
    <w:p w14:paraId="1434F87D" w14:textId="1B75CE5A" w:rsidR="004F0BA0" w:rsidRDefault="004F0BA0" w:rsidP="004F0BA0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>
        <w:rPr>
          <w:iCs/>
          <w:color w:val="0070C0"/>
          <w:sz w:val="18"/>
          <w:szCs w:val="18"/>
        </w:rPr>
        <w:t xml:space="preserve">Více informací: </w:t>
      </w:r>
      <w:r>
        <w:rPr>
          <w:iCs/>
          <w:color w:val="0070C0"/>
          <w:sz w:val="18"/>
          <w:szCs w:val="18"/>
        </w:rPr>
        <w:tab/>
      </w:r>
      <w:r>
        <w:rPr>
          <w:iCs/>
          <w:color w:val="0070C0"/>
          <w:sz w:val="18"/>
          <w:szCs w:val="18"/>
        </w:rPr>
        <w:tab/>
      </w:r>
      <w:r w:rsidR="00DF53E4">
        <w:rPr>
          <w:iCs/>
          <w:color w:val="0070C0"/>
          <w:sz w:val="18"/>
          <w:szCs w:val="18"/>
        </w:rPr>
        <w:t xml:space="preserve">Mgr. </w:t>
      </w:r>
      <w:r w:rsidRPr="003F4849">
        <w:rPr>
          <w:iCs/>
          <w:color w:val="0070C0"/>
          <w:sz w:val="18"/>
          <w:szCs w:val="18"/>
        </w:rPr>
        <w:t xml:space="preserve">Lucie Knoblochová </w:t>
      </w:r>
    </w:p>
    <w:p w14:paraId="117A23C5" w14:textId="62F59143" w:rsidR="005068BB" w:rsidRPr="003F4849" w:rsidRDefault="005068BB" w:rsidP="005068BB">
      <w:pPr>
        <w:spacing w:before="0" w:beforeAutospacing="0" w:after="0" w:afterAutospacing="0"/>
        <w:ind w:left="2125" w:firstLine="707"/>
        <w:jc w:val="both"/>
        <w:rPr>
          <w:iCs/>
          <w:color w:val="0070C0"/>
          <w:sz w:val="18"/>
          <w:szCs w:val="18"/>
        </w:rPr>
      </w:pPr>
      <w:r>
        <w:rPr>
          <w:iCs/>
          <w:color w:val="0070C0"/>
          <w:sz w:val="18"/>
          <w:szCs w:val="18"/>
        </w:rPr>
        <w:t>Laboratoř integrity DNA</w:t>
      </w:r>
    </w:p>
    <w:p w14:paraId="4F2D8A42" w14:textId="77777777" w:rsidR="004F0BA0" w:rsidRPr="003F4849" w:rsidRDefault="004F0BA0" w:rsidP="004F0BA0">
      <w:pPr>
        <w:spacing w:before="0" w:beforeAutospacing="0" w:after="0" w:afterAutospacing="0"/>
        <w:ind w:left="2125" w:firstLine="707"/>
        <w:jc w:val="both"/>
        <w:rPr>
          <w:iCs/>
          <w:color w:val="0070C0"/>
          <w:sz w:val="18"/>
          <w:szCs w:val="18"/>
        </w:rPr>
      </w:pPr>
      <w:r w:rsidRPr="003F4849">
        <w:rPr>
          <w:iCs/>
          <w:color w:val="0070C0"/>
          <w:sz w:val="18"/>
          <w:szCs w:val="18"/>
        </w:rPr>
        <w:t>Ústav živočišné fyziologie a genetiky AV ČR</w:t>
      </w:r>
    </w:p>
    <w:p w14:paraId="211DDE52" w14:textId="77777777" w:rsidR="004F0BA0" w:rsidRPr="003F4849" w:rsidRDefault="004F0BA0" w:rsidP="004F0BA0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</w:r>
      <w:hyperlink r:id="rId12" w:history="1">
        <w:r w:rsidRPr="003F4849">
          <w:rPr>
            <w:rStyle w:val="Hypertextovodkaz"/>
            <w:iCs/>
            <w:sz w:val="18"/>
            <w:szCs w:val="18"/>
          </w:rPr>
          <w:t>knoblochova@iapg.cas.cz</w:t>
        </w:r>
      </w:hyperlink>
    </w:p>
    <w:p w14:paraId="11E6A930" w14:textId="38648023" w:rsidR="004F0BA0" w:rsidRPr="003F4849" w:rsidRDefault="004F0BA0" w:rsidP="004F0BA0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  <w:t>+420</w:t>
      </w:r>
      <w:r w:rsidR="00FF3578" w:rsidRPr="003F4849">
        <w:rPr>
          <w:iCs/>
          <w:color w:val="0070C0"/>
          <w:sz w:val="18"/>
          <w:szCs w:val="18"/>
        </w:rPr>
        <w:t> 315 639 579</w:t>
      </w:r>
    </w:p>
    <w:p w14:paraId="03DA3D44" w14:textId="2FDE355D" w:rsidR="00FF3578" w:rsidRPr="003F4849" w:rsidRDefault="00FF3578" w:rsidP="004F0BA0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</w:r>
    </w:p>
    <w:p w14:paraId="342B301C" w14:textId="5BDD05F0" w:rsidR="00FF3578" w:rsidRPr="003F4849" w:rsidRDefault="00DF53E4" w:rsidP="00FF3578">
      <w:pPr>
        <w:spacing w:before="0" w:beforeAutospacing="0" w:after="0" w:afterAutospacing="0"/>
        <w:ind w:left="2125" w:firstLine="707"/>
        <w:jc w:val="both"/>
        <w:rPr>
          <w:iCs/>
          <w:color w:val="0070C0"/>
          <w:sz w:val="18"/>
          <w:szCs w:val="18"/>
        </w:rPr>
      </w:pPr>
      <w:r>
        <w:rPr>
          <w:iCs/>
          <w:color w:val="0070C0"/>
          <w:sz w:val="18"/>
          <w:szCs w:val="18"/>
        </w:rPr>
        <w:t xml:space="preserve">RNDr. </w:t>
      </w:r>
      <w:proofErr w:type="spellStart"/>
      <w:r w:rsidR="00FF3578" w:rsidRPr="003F4849">
        <w:rPr>
          <w:iCs/>
          <w:color w:val="0070C0"/>
          <w:sz w:val="18"/>
          <w:szCs w:val="18"/>
        </w:rPr>
        <w:t>Dávid</w:t>
      </w:r>
      <w:proofErr w:type="spellEnd"/>
      <w:r w:rsidR="00FF3578" w:rsidRPr="003F4849">
        <w:rPr>
          <w:iCs/>
          <w:color w:val="0070C0"/>
          <w:sz w:val="18"/>
          <w:szCs w:val="18"/>
        </w:rPr>
        <w:t xml:space="preserve"> </w:t>
      </w:r>
      <w:proofErr w:type="spellStart"/>
      <w:r w:rsidR="00FF3578" w:rsidRPr="003F4849">
        <w:rPr>
          <w:iCs/>
          <w:color w:val="0070C0"/>
          <w:sz w:val="18"/>
          <w:szCs w:val="18"/>
        </w:rPr>
        <w:t>Drutovič</w:t>
      </w:r>
      <w:proofErr w:type="spellEnd"/>
      <w:r>
        <w:rPr>
          <w:iCs/>
          <w:color w:val="0070C0"/>
          <w:sz w:val="18"/>
          <w:szCs w:val="18"/>
        </w:rPr>
        <w:t>, Ph</w:t>
      </w:r>
      <w:r w:rsidR="007E710E">
        <w:rPr>
          <w:iCs/>
          <w:color w:val="0070C0"/>
          <w:sz w:val="18"/>
          <w:szCs w:val="18"/>
        </w:rPr>
        <w:t>.</w:t>
      </w:r>
      <w:r>
        <w:rPr>
          <w:iCs/>
          <w:color w:val="0070C0"/>
          <w:sz w:val="18"/>
          <w:szCs w:val="18"/>
        </w:rPr>
        <w:t>D.</w:t>
      </w:r>
    </w:p>
    <w:p w14:paraId="44FF31FC" w14:textId="77777777" w:rsidR="005068BB" w:rsidRPr="003F4849" w:rsidRDefault="005068BB" w:rsidP="005068BB">
      <w:pPr>
        <w:spacing w:before="0" w:beforeAutospacing="0" w:after="0" w:afterAutospacing="0"/>
        <w:ind w:left="2125" w:firstLine="707"/>
        <w:jc w:val="both"/>
        <w:rPr>
          <w:iCs/>
          <w:color w:val="0070C0"/>
          <w:sz w:val="18"/>
          <w:szCs w:val="18"/>
        </w:rPr>
      </w:pPr>
      <w:r>
        <w:rPr>
          <w:iCs/>
          <w:color w:val="0070C0"/>
          <w:sz w:val="18"/>
          <w:szCs w:val="18"/>
        </w:rPr>
        <w:t>Laboratoř integrity DNA</w:t>
      </w:r>
    </w:p>
    <w:p w14:paraId="6B3B4365" w14:textId="77E17D6F" w:rsidR="00FF3578" w:rsidRPr="003F4849" w:rsidRDefault="00FF3578" w:rsidP="00FF3578">
      <w:pPr>
        <w:spacing w:before="0" w:beforeAutospacing="0" w:after="0" w:afterAutospacing="0"/>
        <w:ind w:left="2125" w:firstLine="707"/>
        <w:jc w:val="both"/>
        <w:rPr>
          <w:iCs/>
          <w:color w:val="0070C0"/>
          <w:sz w:val="18"/>
          <w:szCs w:val="18"/>
        </w:rPr>
      </w:pPr>
      <w:r w:rsidRPr="003F4849">
        <w:rPr>
          <w:iCs/>
          <w:color w:val="0070C0"/>
          <w:sz w:val="18"/>
          <w:szCs w:val="18"/>
        </w:rPr>
        <w:t>Ústav živočišné fyziologie a genetiky AV ČR</w:t>
      </w:r>
    </w:p>
    <w:p w14:paraId="5B9568CF" w14:textId="648A5422" w:rsidR="00FF3578" w:rsidRPr="003F4849" w:rsidRDefault="00FF3578" w:rsidP="00FF3578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</w:r>
      <w:hyperlink r:id="rId13" w:history="1">
        <w:r w:rsidRPr="003F4849">
          <w:rPr>
            <w:rStyle w:val="Hypertextovodkaz"/>
            <w:iCs/>
            <w:sz w:val="18"/>
            <w:szCs w:val="18"/>
          </w:rPr>
          <w:t>drutovic@iapg.cas.cz</w:t>
        </w:r>
      </w:hyperlink>
    </w:p>
    <w:p w14:paraId="0DE2B56E" w14:textId="3E6F9607" w:rsidR="00FF3578" w:rsidRPr="003F4849" w:rsidRDefault="00FF3578" w:rsidP="00FF3578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  <w:t>+420 315 639 579</w:t>
      </w:r>
    </w:p>
    <w:p w14:paraId="03935C5D" w14:textId="3396D3C2" w:rsidR="00FF3578" w:rsidRPr="003F4849" w:rsidRDefault="00FF3578" w:rsidP="004F0BA0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</w:p>
    <w:p w14:paraId="55EA9EA0" w14:textId="77777777" w:rsidR="004F0BA0" w:rsidRPr="003F4849" w:rsidRDefault="004F0BA0" w:rsidP="004F0BA0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</w:p>
    <w:p w14:paraId="7BF40FB2" w14:textId="77777777" w:rsidR="00CA0E0A" w:rsidRPr="003F4849" w:rsidRDefault="004F0BA0" w:rsidP="00CA0E0A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3F4849">
        <w:rPr>
          <w:iCs/>
          <w:color w:val="0070C0"/>
          <w:sz w:val="18"/>
          <w:szCs w:val="18"/>
        </w:rPr>
        <w:t xml:space="preserve">Kontakt pro média: </w:t>
      </w:r>
      <w:r w:rsidRPr="003F4849">
        <w:rPr>
          <w:iCs/>
          <w:color w:val="0070C0"/>
          <w:sz w:val="18"/>
          <w:szCs w:val="18"/>
        </w:rPr>
        <w:tab/>
      </w:r>
      <w:r w:rsidR="00CA0E0A">
        <w:rPr>
          <w:iCs/>
          <w:color w:val="0070C0"/>
          <w:sz w:val="18"/>
          <w:szCs w:val="18"/>
        </w:rPr>
        <w:t xml:space="preserve">RNDr. </w:t>
      </w:r>
      <w:r w:rsidRPr="003F4849">
        <w:rPr>
          <w:iCs/>
          <w:color w:val="0070C0"/>
          <w:sz w:val="18"/>
          <w:szCs w:val="18"/>
        </w:rPr>
        <w:t>Barbora Vošlajerová</w:t>
      </w:r>
      <w:r w:rsidR="00CA0E0A">
        <w:rPr>
          <w:iCs/>
          <w:color w:val="0070C0"/>
          <w:sz w:val="18"/>
          <w:szCs w:val="18"/>
        </w:rPr>
        <w:t xml:space="preserve"> Ph.D.</w:t>
      </w:r>
    </w:p>
    <w:p w14:paraId="7F726B5C" w14:textId="77777777" w:rsidR="004F0BA0" w:rsidRPr="003F4849" w:rsidRDefault="004F0BA0" w:rsidP="004F0BA0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  <w:t>Ústav živočišné fyziologie a genetiky AV ČR</w:t>
      </w:r>
    </w:p>
    <w:p w14:paraId="638DB091" w14:textId="77777777" w:rsidR="004F0BA0" w:rsidRPr="003F4849" w:rsidRDefault="004F0BA0" w:rsidP="004F0BA0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</w:r>
      <w:hyperlink r:id="rId14" w:history="1">
        <w:r w:rsidRPr="003F4849">
          <w:rPr>
            <w:rStyle w:val="Hypertextovodkaz"/>
            <w:iCs/>
            <w:color w:val="0070C0"/>
            <w:sz w:val="18"/>
            <w:szCs w:val="18"/>
          </w:rPr>
          <w:t>voslajerova@iapg.cas.cz</w:t>
        </w:r>
      </w:hyperlink>
    </w:p>
    <w:p w14:paraId="4DBB862A" w14:textId="75D720C8" w:rsidR="004F0BA0" w:rsidRDefault="004F0BA0" w:rsidP="004F0BA0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</w:r>
      <w:r w:rsidRPr="003F4849">
        <w:rPr>
          <w:iCs/>
          <w:color w:val="0070C0"/>
          <w:sz w:val="18"/>
          <w:szCs w:val="18"/>
        </w:rPr>
        <w:tab/>
        <w:t>+420 608 242</w:t>
      </w:r>
      <w:r w:rsidR="00B50C49">
        <w:rPr>
          <w:iCs/>
          <w:color w:val="0070C0"/>
          <w:sz w:val="18"/>
          <w:szCs w:val="18"/>
        </w:rPr>
        <w:t> </w:t>
      </w:r>
      <w:r w:rsidRPr="003F4849">
        <w:rPr>
          <w:iCs/>
          <w:color w:val="0070C0"/>
          <w:sz w:val="18"/>
          <w:szCs w:val="18"/>
        </w:rPr>
        <w:t>415</w:t>
      </w:r>
    </w:p>
    <w:p w14:paraId="34132067" w14:textId="7FD11215" w:rsidR="003F4849" w:rsidRDefault="003F4849" w:rsidP="004F0BA0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</w:p>
    <w:p w14:paraId="59117E68" w14:textId="0AA7887C" w:rsidR="00B50C49" w:rsidRDefault="00625BEA" w:rsidP="004F0BA0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625BEA">
        <w:rPr>
          <w:b/>
          <w:noProof/>
        </w:rPr>
        <w:t>Publikace</w:t>
      </w:r>
      <w:r>
        <w:rPr>
          <w:b/>
          <w:noProof/>
        </w:rPr>
        <w:t>:</w:t>
      </w:r>
    </w:p>
    <w:p w14:paraId="3FA374E5" w14:textId="69B1F00F" w:rsidR="00B815B7" w:rsidRDefault="00B50C49" w:rsidP="00B815B7">
      <w:pPr>
        <w:rPr>
          <w:b/>
          <w:iCs/>
          <w:color w:val="0070C0"/>
          <w:sz w:val="18"/>
          <w:szCs w:val="18"/>
        </w:rPr>
      </w:pPr>
      <w:r w:rsidRPr="00367DC5">
        <w:rPr>
          <w:lang w:val="fr-FR"/>
        </w:rPr>
        <w:t xml:space="preserve">Ruth, K.S. et al. </w:t>
      </w:r>
      <w:proofErr w:type="spellStart"/>
      <w:r w:rsidRPr="00367DC5">
        <w:t>Genetic</w:t>
      </w:r>
      <w:proofErr w:type="spellEnd"/>
      <w:r w:rsidRPr="00367DC5">
        <w:t xml:space="preserve"> </w:t>
      </w:r>
      <w:proofErr w:type="spellStart"/>
      <w:r w:rsidRPr="00367DC5">
        <w:t>insights</w:t>
      </w:r>
      <w:proofErr w:type="spellEnd"/>
      <w:r w:rsidRPr="00367DC5">
        <w:t xml:space="preserve"> </w:t>
      </w:r>
      <w:proofErr w:type="spellStart"/>
      <w:r w:rsidRPr="00367DC5">
        <w:t>into</w:t>
      </w:r>
      <w:proofErr w:type="spellEnd"/>
      <w:r w:rsidRPr="00367DC5">
        <w:t xml:space="preserve"> </w:t>
      </w:r>
      <w:proofErr w:type="spellStart"/>
      <w:r w:rsidRPr="00367DC5">
        <w:t>biological</w:t>
      </w:r>
      <w:proofErr w:type="spellEnd"/>
      <w:r w:rsidRPr="00367DC5">
        <w:t xml:space="preserve"> </w:t>
      </w:r>
      <w:proofErr w:type="spellStart"/>
      <w:r w:rsidRPr="00367DC5">
        <w:t>mechanisms</w:t>
      </w:r>
      <w:proofErr w:type="spellEnd"/>
      <w:r w:rsidRPr="00367DC5">
        <w:t xml:space="preserve"> </w:t>
      </w:r>
      <w:proofErr w:type="spellStart"/>
      <w:r w:rsidRPr="00367DC5">
        <w:t>governing</w:t>
      </w:r>
      <w:proofErr w:type="spellEnd"/>
      <w:r w:rsidRPr="00367DC5">
        <w:t xml:space="preserve"> </w:t>
      </w:r>
      <w:proofErr w:type="spellStart"/>
      <w:r w:rsidRPr="00367DC5">
        <w:t>human</w:t>
      </w:r>
      <w:proofErr w:type="spellEnd"/>
      <w:r>
        <w:t xml:space="preserve"> </w:t>
      </w:r>
      <w:proofErr w:type="spellStart"/>
      <w:r>
        <w:t>ovarian</w:t>
      </w:r>
      <w:proofErr w:type="spellEnd"/>
      <w:r>
        <w:t xml:space="preserve"> </w:t>
      </w:r>
      <w:proofErr w:type="spellStart"/>
      <w:r>
        <w:t>ageing</w:t>
      </w:r>
      <w:proofErr w:type="spellEnd"/>
      <w:r>
        <w:t xml:space="preserve">. </w:t>
      </w:r>
      <w:proofErr w:type="spellStart"/>
      <w:r>
        <w:t>Nature</w:t>
      </w:r>
      <w:proofErr w:type="spellEnd"/>
      <w:r>
        <w:t xml:space="preserve"> 2021; 5 </w:t>
      </w:r>
      <w:proofErr w:type="spellStart"/>
      <w:r>
        <w:t>Aug</w:t>
      </w:r>
      <w:proofErr w:type="spellEnd"/>
      <w:r w:rsidRPr="00367DC5">
        <w:t xml:space="preserve"> 2021;</w:t>
      </w:r>
      <w:r>
        <w:t xml:space="preserve"> </w:t>
      </w:r>
      <w:hyperlink r:id="rId15" w:history="1">
        <w:r w:rsidR="00B815B7" w:rsidRPr="00414A39">
          <w:rPr>
            <w:rStyle w:val="Hypertextovodkaz"/>
            <w:b/>
            <w:iCs/>
            <w:sz w:val="18"/>
            <w:szCs w:val="18"/>
          </w:rPr>
          <w:t>https://www.nature.com/articles/s41586-021-03779-7</w:t>
        </w:r>
      </w:hyperlink>
    </w:p>
    <w:p w14:paraId="56E8EDD1" w14:textId="7CC85A6B" w:rsidR="00FF3578" w:rsidRPr="005F0F6F" w:rsidRDefault="005F0F6F" w:rsidP="00B815B7">
      <w:pPr>
        <w:rPr>
          <w:b/>
          <w:noProof/>
        </w:rPr>
      </w:pPr>
      <w:bookmarkStart w:id="1" w:name="_GoBack"/>
      <w:bookmarkEnd w:id="1"/>
      <w:r w:rsidRPr="005F0F6F">
        <w:rPr>
          <w:b/>
          <w:noProof/>
        </w:rPr>
        <w:t xml:space="preserve">Fotogalerie: </w:t>
      </w:r>
    </w:p>
    <w:p w14:paraId="59F4518F" w14:textId="4798922E" w:rsidR="005F0F6F" w:rsidRDefault="005F0F6F" w:rsidP="00AC23A9">
      <w:pPr>
        <w:ind w:left="0"/>
        <w:jc w:val="both"/>
        <w:rPr>
          <w:noProof/>
        </w:rPr>
      </w:pPr>
    </w:p>
    <w:p w14:paraId="40F85BEB" w14:textId="67A1A462" w:rsidR="00FF3578" w:rsidRPr="003F4849" w:rsidRDefault="005F0F6F" w:rsidP="00FF3578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B2CEE35" wp14:editId="0E2ECF43">
            <wp:extent cx="3810000" cy="3002856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s cerna 2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959" cy="302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F071" w14:textId="439CECCC" w:rsidR="00FF3578" w:rsidRDefault="005F0F6F" w:rsidP="00FF3578">
      <w:pPr>
        <w:jc w:val="both"/>
        <w:rPr>
          <w:noProof/>
        </w:rPr>
      </w:pPr>
      <w:r>
        <w:rPr>
          <w:noProof/>
        </w:rPr>
        <w:t>Obr</w:t>
      </w:r>
      <w:r w:rsidR="00B426EC">
        <w:rPr>
          <w:noProof/>
        </w:rPr>
        <w:t>.</w:t>
      </w:r>
      <w:r>
        <w:rPr>
          <w:noProof/>
        </w:rPr>
        <w:t xml:space="preserve"> 1: </w:t>
      </w:r>
      <w:r w:rsidR="00FF3578" w:rsidRPr="00B426EC">
        <w:rPr>
          <w:b/>
          <w:noProof/>
        </w:rPr>
        <w:t>Myší model pro výzkum neplodnosti</w:t>
      </w:r>
      <w:r w:rsidR="00FF3578" w:rsidRPr="003F4849">
        <w:rPr>
          <w:noProof/>
        </w:rPr>
        <w:t xml:space="preserve"> (Foto: Archiv ÚŽFG)</w:t>
      </w:r>
    </w:p>
    <w:p w14:paraId="25549D6F" w14:textId="77777777" w:rsidR="00B426EC" w:rsidRDefault="00B426EC" w:rsidP="00FF3578">
      <w:pPr>
        <w:jc w:val="both"/>
        <w:rPr>
          <w:noProof/>
        </w:rPr>
      </w:pPr>
    </w:p>
    <w:p w14:paraId="4B105654" w14:textId="774FF47D" w:rsidR="00B426EC" w:rsidRDefault="004802F5" w:rsidP="00FF3578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E799861" wp14:editId="1943938F">
            <wp:extent cx="5044440" cy="3290674"/>
            <wp:effectExtent l="0" t="0" r="381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95" cy="32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A6B90" w14:textId="0318A3FE" w:rsidR="00FF3578" w:rsidRPr="00B426EC" w:rsidRDefault="005F0F6F" w:rsidP="00FF3578">
      <w:pPr>
        <w:jc w:val="both"/>
        <w:rPr>
          <w:noProof/>
        </w:rPr>
      </w:pPr>
      <w:r>
        <w:rPr>
          <w:noProof/>
        </w:rPr>
        <w:t xml:space="preserve">Obr. 2: </w:t>
      </w:r>
      <w:r w:rsidR="00137047">
        <w:rPr>
          <w:b/>
          <w:noProof/>
        </w:rPr>
        <w:t xml:space="preserve">Normální a poškozené </w:t>
      </w:r>
      <w:r w:rsidR="000F7B7B">
        <w:rPr>
          <w:b/>
          <w:noProof/>
        </w:rPr>
        <w:t xml:space="preserve">myší </w:t>
      </w:r>
      <w:r w:rsidR="00137047">
        <w:rPr>
          <w:b/>
          <w:noProof/>
        </w:rPr>
        <w:t>embryo</w:t>
      </w:r>
      <w:r w:rsidR="00B426EC" w:rsidRPr="00B426EC">
        <w:rPr>
          <w:b/>
          <w:noProof/>
        </w:rPr>
        <w:t xml:space="preserve"> </w:t>
      </w:r>
      <w:r w:rsidR="00FF3578" w:rsidRPr="00B426EC">
        <w:rPr>
          <w:b/>
          <w:noProof/>
        </w:rPr>
        <w:t>při manipulaci s genem CHK1</w:t>
      </w:r>
      <w:r w:rsidR="00FF3578" w:rsidRPr="003F4849">
        <w:rPr>
          <w:noProof/>
        </w:rPr>
        <w:t>. V prvním řádku se</w:t>
      </w:r>
      <w:r w:rsidR="000F7B7B">
        <w:rPr>
          <w:noProof/>
        </w:rPr>
        <w:t xml:space="preserve"> myší</w:t>
      </w:r>
      <w:r w:rsidR="00FF3578" w:rsidRPr="003F4849">
        <w:rPr>
          <w:noProof/>
        </w:rPr>
        <w:t xml:space="preserve"> </w:t>
      </w:r>
      <w:r w:rsidR="00B426EC">
        <w:rPr>
          <w:noProof/>
        </w:rPr>
        <w:t>embryo vyvíjelo</w:t>
      </w:r>
      <w:r w:rsidR="00FF3578" w:rsidRPr="003F4849">
        <w:rPr>
          <w:noProof/>
        </w:rPr>
        <w:t xml:space="preserve"> správně, ve druhém je obarvena poškozená DNA. Poškození DNA </w:t>
      </w:r>
      <w:r w:rsidR="00B426EC">
        <w:rPr>
          <w:noProof/>
        </w:rPr>
        <w:t xml:space="preserve">(první panel) </w:t>
      </w:r>
      <w:r w:rsidR="006155F7">
        <w:rPr>
          <w:noProof/>
        </w:rPr>
        <w:t>a</w:t>
      </w:r>
      <w:r w:rsidR="00B426EC">
        <w:rPr>
          <w:noProof/>
        </w:rPr>
        <w:t xml:space="preserve"> </w:t>
      </w:r>
      <w:r w:rsidR="006155F7">
        <w:rPr>
          <w:noProof/>
        </w:rPr>
        <w:t>rozpad</w:t>
      </w:r>
      <w:r w:rsidR="00B426EC">
        <w:rPr>
          <w:noProof/>
        </w:rPr>
        <w:t xml:space="preserve"> chromozomů</w:t>
      </w:r>
      <w:r w:rsidR="00B426EC" w:rsidRPr="003F4849">
        <w:rPr>
          <w:noProof/>
        </w:rPr>
        <w:t xml:space="preserve"> (prostřední panel)</w:t>
      </w:r>
      <w:r w:rsidR="006155F7" w:rsidRPr="006155F7">
        <w:rPr>
          <w:noProof/>
        </w:rPr>
        <w:t xml:space="preserve"> </w:t>
      </w:r>
      <w:r w:rsidR="006155F7" w:rsidRPr="003F4849">
        <w:rPr>
          <w:noProof/>
        </w:rPr>
        <w:t>v rané fázi vývoje</w:t>
      </w:r>
      <w:r w:rsidR="00B426EC" w:rsidRPr="003F4849">
        <w:rPr>
          <w:noProof/>
        </w:rPr>
        <w:t xml:space="preserve"> </w:t>
      </w:r>
      <w:r w:rsidR="006155F7">
        <w:rPr>
          <w:noProof/>
        </w:rPr>
        <w:t>embrya vede</w:t>
      </w:r>
      <w:r w:rsidR="00B426EC">
        <w:rPr>
          <w:noProof/>
        </w:rPr>
        <w:t xml:space="preserve"> k jeho zánik</w:t>
      </w:r>
      <w:r w:rsidR="006155F7">
        <w:rPr>
          <w:noProof/>
        </w:rPr>
        <w:t>u</w:t>
      </w:r>
      <w:r w:rsidR="00B426EC">
        <w:rPr>
          <w:noProof/>
        </w:rPr>
        <w:t xml:space="preserve"> a tedy neplodnost</w:t>
      </w:r>
      <w:r w:rsidR="006155F7">
        <w:rPr>
          <w:noProof/>
        </w:rPr>
        <w:t>i</w:t>
      </w:r>
      <w:r w:rsidR="00B426EC">
        <w:rPr>
          <w:noProof/>
        </w:rPr>
        <w:t>.</w:t>
      </w:r>
      <w:r w:rsidR="00FF3578" w:rsidRPr="003F4849">
        <w:rPr>
          <w:noProof/>
        </w:rPr>
        <w:t xml:space="preserve"> </w:t>
      </w:r>
      <w:r w:rsidR="007F1E52">
        <w:rPr>
          <w:noProof/>
        </w:rPr>
        <w:t>Upraveno z p</w:t>
      </w:r>
      <w:r w:rsidR="005D31F2" w:rsidRPr="003F4849">
        <w:rPr>
          <w:noProof/>
        </w:rPr>
        <w:t>ublik</w:t>
      </w:r>
      <w:r w:rsidR="007F1E52">
        <w:rPr>
          <w:noProof/>
        </w:rPr>
        <w:t>ace</w:t>
      </w:r>
      <w:r w:rsidR="005D31F2" w:rsidRPr="003F4849">
        <w:rPr>
          <w:noProof/>
        </w:rPr>
        <w:t xml:space="preserve"> v </w:t>
      </w:r>
      <w:r w:rsidR="00EC2A32" w:rsidRPr="003F4849">
        <w:rPr>
          <w:i/>
          <w:noProof/>
        </w:rPr>
        <w:t>Nature</w:t>
      </w:r>
      <w:r w:rsidR="005D31F2" w:rsidRPr="003F4849">
        <w:rPr>
          <w:i/>
          <w:noProof/>
        </w:rPr>
        <w:t>.</w:t>
      </w:r>
      <w:r w:rsidR="00B426EC">
        <w:rPr>
          <w:noProof/>
        </w:rPr>
        <w:t xml:space="preserve"> </w:t>
      </w:r>
      <w:r w:rsidR="00B426EC" w:rsidRPr="003F4849">
        <w:rPr>
          <w:noProof/>
        </w:rPr>
        <w:t>(Foto: L. Knoblochová)</w:t>
      </w:r>
    </w:p>
    <w:p w14:paraId="1F6DF657" w14:textId="29723407" w:rsidR="007D3202" w:rsidRDefault="004F0BA0" w:rsidP="003F4849">
      <w:r>
        <w:rPr>
          <w:noProof/>
        </w:rPr>
        <w:t>Možnost natáčení v chovech myší, laboratořích a s unikátním mikroskopem s 3D technikou v ÚŽFG AVČR v Liběchově.</w:t>
      </w:r>
    </w:p>
    <w:sectPr w:rsidR="007D3202" w:rsidSect="004A4236">
      <w:footerReference w:type="default" r:id="rId18"/>
      <w:type w:val="continuous"/>
      <w:pgSz w:w="11906" w:h="16838"/>
      <w:pgMar w:top="1135" w:right="1417" w:bottom="1560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92F7DB" w14:textId="77777777" w:rsidR="00F7221D" w:rsidRDefault="00F7221D">
      <w:pPr>
        <w:spacing w:before="0" w:after="0"/>
      </w:pPr>
      <w:r>
        <w:separator/>
      </w:r>
    </w:p>
  </w:endnote>
  <w:endnote w:type="continuationSeparator" w:id="0">
    <w:p w14:paraId="65BFDE1F" w14:textId="77777777" w:rsidR="00F7221D" w:rsidRDefault="00F722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otiva Sans">
    <w:altName w:val="Calibri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F1655F" w14:textId="5B96DDF2" w:rsidR="00CE2D21" w:rsidRPr="00CE2D21" w:rsidRDefault="00CE2D21" w:rsidP="00CE2D2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03437E" w14:textId="77777777" w:rsidR="00F7221D" w:rsidRDefault="00F7221D">
      <w:pPr>
        <w:spacing w:before="0" w:after="0"/>
      </w:pPr>
      <w:r>
        <w:separator/>
      </w:r>
    </w:p>
  </w:footnote>
  <w:footnote w:type="continuationSeparator" w:id="0">
    <w:p w14:paraId="5347EB19" w14:textId="77777777" w:rsidR="00F7221D" w:rsidRDefault="00F7221D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C81"/>
    <w:rsid w:val="00004784"/>
    <w:rsid w:val="00005CAB"/>
    <w:rsid w:val="00010862"/>
    <w:rsid w:val="00013183"/>
    <w:rsid w:val="000217A1"/>
    <w:rsid w:val="00023675"/>
    <w:rsid w:val="00027043"/>
    <w:rsid w:val="00063796"/>
    <w:rsid w:val="00097C1D"/>
    <w:rsid w:val="000B0CF2"/>
    <w:rsid w:val="000B3AE1"/>
    <w:rsid w:val="000B5156"/>
    <w:rsid w:val="000C302F"/>
    <w:rsid w:val="000D41AA"/>
    <w:rsid w:val="000F0C3E"/>
    <w:rsid w:val="000F7B7B"/>
    <w:rsid w:val="00100FD8"/>
    <w:rsid w:val="0011773B"/>
    <w:rsid w:val="00137047"/>
    <w:rsid w:val="00140177"/>
    <w:rsid w:val="00140488"/>
    <w:rsid w:val="0014404B"/>
    <w:rsid w:val="00157B18"/>
    <w:rsid w:val="00176BFD"/>
    <w:rsid w:val="00176C58"/>
    <w:rsid w:val="00187FEB"/>
    <w:rsid w:val="0019253E"/>
    <w:rsid w:val="001A1959"/>
    <w:rsid w:val="001A6264"/>
    <w:rsid w:val="001B2491"/>
    <w:rsid w:val="001D3B6C"/>
    <w:rsid w:val="00205E2A"/>
    <w:rsid w:val="00215404"/>
    <w:rsid w:val="00216401"/>
    <w:rsid w:val="002249B3"/>
    <w:rsid w:val="0025261E"/>
    <w:rsid w:val="00261319"/>
    <w:rsid w:val="00272028"/>
    <w:rsid w:val="002749B1"/>
    <w:rsid w:val="0029552A"/>
    <w:rsid w:val="002A4FA9"/>
    <w:rsid w:val="002A6F65"/>
    <w:rsid w:val="002B2FBF"/>
    <w:rsid w:val="002B7F5E"/>
    <w:rsid w:val="002C19EB"/>
    <w:rsid w:val="002C5EEE"/>
    <w:rsid w:val="002E032F"/>
    <w:rsid w:val="002E3C0B"/>
    <w:rsid w:val="002E7FF0"/>
    <w:rsid w:val="00307553"/>
    <w:rsid w:val="0032446C"/>
    <w:rsid w:val="00350DB9"/>
    <w:rsid w:val="00353D08"/>
    <w:rsid w:val="00356D6C"/>
    <w:rsid w:val="003671CD"/>
    <w:rsid w:val="00397578"/>
    <w:rsid w:val="003A2539"/>
    <w:rsid w:val="003A48B1"/>
    <w:rsid w:val="003A74CC"/>
    <w:rsid w:val="003C00E2"/>
    <w:rsid w:val="003C1C4F"/>
    <w:rsid w:val="003C3A6C"/>
    <w:rsid w:val="003D204E"/>
    <w:rsid w:val="003D54FE"/>
    <w:rsid w:val="003E4E63"/>
    <w:rsid w:val="003F4849"/>
    <w:rsid w:val="003F4BA2"/>
    <w:rsid w:val="00403C9B"/>
    <w:rsid w:val="00405CD1"/>
    <w:rsid w:val="00407B03"/>
    <w:rsid w:val="00407FD9"/>
    <w:rsid w:val="00411475"/>
    <w:rsid w:val="00415A30"/>
    <w:rsid w:val="004242CB"/>
    <w:rsid w:val="00431569"/>
    <w:rsid w:val="00434CE0"/>
    <w:rsid w:val="0043788F"/>
    <w:rsid w:val="00437D7E"/>
    <w:rsid w:val="00470091"/>
    <w:rsid w:val="00475544"/>
    <w:rsid w:val="004802F5"/>
    <w:rsid w:val="004904CC"/>
    <w:rsid w:val="004A4236"/>
    <w:rsid w:val="004C28B1"/>
    <w:rsid w:val="004C69EC"/>
    <w:rsid w:val="004E6044"/>
    <w:rsid w:val="004F0BA0"/>
    <w:rsid w:val="00500391"/>
    <w:rsid w:val="00500C05"/>
    <w:rsid w:val="005068BB"/>
    <w:rsid w:val="0051291C"/>
    <w:rsid w:val="00520C35"/>
    <w:rsid w:val="005313D0"/>
    <w:rsid w:val="00533081"/>
    <w:rsid w:val="005346A3"/>
    <w:rsid w:val="0053529A"/>
    <w:rsid w:val="005417D1"/>
    <w:rsid w:val="00545B13"/>
    <w:rsid w:val="00546A95"/>
    <w:rsid w:val="0056310C"/>
    <w:rsid w:val="00565FDA"/>
    <w:rsid w:val="005A381B"/>
    <w:rsid w:val="005A529D"/>
    <w:rsid w:val="005C0AE5"/>
    <w:rsid w:val="005D31F2"/>
    <w:rsid w:val="005D5B58"/>
    <w:rsid w:val="005F0F6F"/>
    <w:rsid w:val="005F19FB"/>
    <w:rsid w:val="005F2B15"/>
    <w:rsid w:val="005F5357"/>
    <w:rsid w:val="005F6DB4"/>
    <w:rsid w:val="006036D9"/>
    <w:rsid w:val="00604A1D"/>
    <w:rsid w:val="006145B6"/>
    <w:rsid w:val="0061486C"/>
    <w:rsid w:val="006155F7"/>
    <w:rsid w:val="00616D83"/>
    <w:rsid w:val="006175C6"/>
    <w:rsid w:val="00625BEA"/>
    <w:rsid w:val="0063192E"/>
    <w:rsid w:val="00671A45"/>
    <w:rsid w:val="00673848"/>
    <w:rsid w:val="006828EF"/>
    <w:rsid w:val="00685291"/>
    <w:rsid w:val="006874B2"/>
    <w:rsid w:val="006A0C95"/>
    <w:rsid w:val="006C1DDA"/>
    <w:rsid w:val="006C3A12"/>
    <w:rsid w:val="006C6C98"/>
    <w:rsid w:val="006E39BE"/>
    <w:rsid w:val="006E74BC"/>
    <w:rsid w:val="006F5760"/>
    <w:rsid w:val="006F7C01"/>
    <w:rsid w:val="00720AF0"/>
    <w:rsid w:val="00732741"/>
    <w:rsid w:val="00736219"/>
    <w:rsid w:val="0074378F"/>
    <w:rsid w:val="00752AEF"/>
    <w:rsid w:val="00756D37"/>
    <w:rsid w:val="007636B6"/>
    <w:rsid w:val="00765E91"/>
    <w:rsid w:val="00783BEF"/>
    <w:rsid w:val="0078565E"/>
    <w:rsid w:val="007931BD"/>
    <w:rsid w:val="0079620C"/>
    <w:rsid w:val="007A1C7D"/>
    <w:rsid w:val="007A4AF4"/>
    <w:rsid w:val="007A7B0F"/>
    <w:rsid w:val="007B1B3D"/>
    <w:rsid w:val="007D274B"/>
    <w:rsid w:val="007D3202"/>
    <w:rsid w:val="007E3BE1"/>
    <w:rsid w:val="007E710E"/>
    <w:rsid w:val="007E7732"/>
    <w:rsid w:val="007F1E52"/>
    <w:rsid w:val="00803843"/>
    <w:rsid w:val="00805797"/>
    <w:rsid w:val="0080591F"/>
    <w:rsid w:val="00817C7E"/>
    <w:rsid w:val="008225DB"/>
    <w:rsid w:val="00825572"/>
    <w:rsid w:val="008356B2"/>
    <w:rsid w:val="00836E79"/>
    <w:rsid w:val="00871104"/>
    <w:rsid w:val="00882931"/>
    <w:rsid w:val="00885F1F"/>
    <w:rsid w:val="00890AD5"/>
    <w:rsid w:val="00894B07"/>
    <w:rsid w:val="0089627C"/>
    <w:rsid w:val="008A1807"/>
    <w:rsid w:val="008B003B"/>
    <w:rsid w:val="008B0C81"/>
    <w:rsid w:val="008B5E04"/>
    <w:rsid w:val="008D5B42"/>
    <w:rsid w:val="008E1CB3"/>
    <w:rsid w:val="008E1FA3"/>
    <w:rsid w:val="008E650C"/>
    <w:rsid w:val="008F1149"/>
    <w:rsid w:val="0092397D"/>
    <w:rsid w:val="00925C02"/>
    <w:rsid w:val="00926BC9"/>
    <w:rsid w:val="0092797E"/>
    <w:rsid w:val="00945DE5"/>
    <w:rsid w:val="009524CC"/>
    <w:rsid w:val="00963D03"/>
    <w:rsid w:val="0096774C"/>
    <w:rsid w:val="00970102"/>
    <w:rsid w:val="00984EB0"/>
    <w:rsid w:val="009A21D1"/>
    <w:rsid w:val="009D30E9"/>
    <w:rsid w:val="009E67CF"/>
    <w:rsid w:val="00A12885"/>
    <w:rsid w:val="00A17C7A"/>
    <w:rsid w:val="00A2212F"/>
    <w:rsid w:val="00A36CD2"/>
    <w:rsid w:val="00A44C3D"/>
    <w:rsid w:val="00A556A8"/>
    <w:rsid w:val="00A6214A"/>
    <w:rsid w:val="00A708B5"/>
    <w:rsid w:val="00A74465"/>
    <w:rsid w:val="00A74CA8"/>
    <w:rsid w:val="00A807D3"/>
    <w:rsid w:val="00A81563"/>
    <w:rsid w:val="00A81A8E"/>
    <w:rsid w:val="00A82760"/>
    <w:rsid w:val="00A864DF"/>
    <w:rsid w:val="00A91992"/>
    <w:rsid w:val="00A91B68"/>
    <w:rsid w:val="00AC23A9"/>
    <w:rsid w:val="00AC4F38"/>
    <w:rsid w:val="00AD26DF"/>
    <w:rsid w:val="00AD327D"/>
    <w:rsid w:val="00AE736B"/>
    <w:rsid w:val="00AE7695"/>
    <w:rsid w:val="00AF0DF4"/>
    <w:rsid w:val="00B03B83"/>
    <w:rsid w:val="00B076ED"/>
    <w:rsid w:val="00B33025"/>
    <w:rsid w:val="00B426EC"/>
    <w:rsid w:val="00B50C49"/>
    <w:rsid w:val="00B50C76"/>
    <w:rsid w:val="00B66F25"/>
    <w:rsid w:val="00B815B7"/>
    <w:rsid w:val="00B95F45"/>
    <w:rsid w:val="00BA18B0"/>
    <w:rsid w:val="00BA5129"/>
    <w:rsid w:val="00BA7FA0"/>
    <w:rsid w:val="00BB6253"/>
    <w:rsid w:val="00BC420B"/>
    <w:rsid w:val="00BC4E7E"/>
    <w:rsid w:val="00BC6028"/>
    <w:rsid w:val="00BD739B"/>
    <w:rsid w:val="00BE7F8D"/>
    <w:rsid w:val="00BF2C64"/>
    <w:rsid w:val="00BF6E10"/>
    <w:rsid w:val="00C01687"/>
    <w:rsid w:val="00C042B6"/>
    <w:rsid w:val="00C32CB7"/>
    <w:rsid w:val="00C36619"/>
    <w:rsid w:val="00C44806"/>
    <w:rsid w:val="00C47CDA"/>
    <w:rsid w:val="00C512D3"/>
    <w:rsid w:val="00C567D7"/>
    <w:rsid w:val="00C608E7"/>
    <w:rsid w:val="00C72B7A"/>
    <w:rsid w:val="00C80B22"/>
    <w:rsid w:val="00C878D5"/>
    <w:rsid w:val="00C95A93"/>
    <w:rsid w:val="00CA0E0A"/>
    <w:rsid w:val="00CB0E4D"/>
    <w:rsid w:val="00CB0F46"/>
    <w:rsid w:val="00CC7CED"/>
    <w:rsid w:val="00CD6CD9"/>
    <w:rsid w:val="00CE2D21"/>
    <w:rsid w:val="00CE5899"/>
    <w:rsid w:val="00CE7CC2"/>
    <w:rsid w:val="00D01D79"/>
    <w:rsid w:val="00D03982"/>
    <w:rsid w:val="00D1450C"/>
    <w:rsid w:val="00D15BA1"/>
    <w:rsid w:val="00D26691"/>
    <w:rsid w:val="00D32A9C"/>
    <w:rsid w:val="00D368EF"/>
    <w:rsid w:val="00D4362A"/>
    <w:rsid w:val="00D53AC9"/>
    <w:rsid w:val="00D563D2"/>
    <w:rsid w:val="00D62B12"/>
    <w:rsid w:val="00D658A3"/>
    <w:rsid w:val="00D67548"/>
    <w:rsid w:val="00D70B85"/>
    <w:rsid w:val="00D917C0"/>
    <w:rsid w:val="00DA42A1"/>
    <w:rsid w:val="00DB0566"/>
    <w:rsid w:val="00DC4AF1"/>
    <w:rsid w:val="00DE226C"/>
    <w:rsid w:val="00DE3F29"/>
    <w:rsid w:val="00DE443C"/>
    <w:rsid w:val="00DF53E4"/>
    <w:rsid w:val="00E07D6B"/>
    <w:rsid w:val="00E22E27"/>
    <w:rsid w:val="00E25C32"/>
    <w:rsid w:val="00E459C9"/>
    <w:rsid w:val="00E568FB"/>
    <w:rsid w:val="00E605BE"/>
    <w:rsid w:val="00E6413C"/>
    <w:rsid w:val="00E66A38"/>
    <w:rsid w:val="00E912F7"/>
    <w:rsid w:val="00E91C79"/>
    <w:rsid w:val="00E935B2"/>
    <w:rsid w:val="00EA63AE"/>
    <w:rsid w:val="00EB6192"/>
    <w:rsid w:val="00EB6F04"/>
    <w:rsid w:val="00EB7383"/>
    <w:rsid w:val="00EC2A32"/>
    <w:rsid w:val="00EE4131"/>
    <w:rsid w:val="00EE70D2"/>
    <w:rsid w:val="00F13DA9"/>
    <w:rsid w:val="00F15D88"/>
    <w:rsid w:val="00F17871"/>
    <w:rsid w:val="00F251A3"/>
    <w:rsid w:val="00F4373A"/>
    <w:rsid w:val="00F536F3"/>
    <w:rsid w:val="00F57364"/>
    <w:rsid w:val="00F64B7B"/>
    <w:rsid w:val="00F7221D"/>
    <w:rsid w:val="00F92CCF"/>
    <w:rsid w:val="00F96D02"/>
    <w:rsid w:val="00FA5D67"/>
    <w:rsid w:val="00FC23D8"/>
    <w:rsid w:val="00FC2768"/>
    <w:rsid w:val="00FC58BD"/>
    <w:rsid w:val="00FD0720"/>
    <w:rsid w:val="00FD3B09"/>
    <w:rsid w:val="00FE3AEA"/>
    <w:rsid w:val="00FF3578"/>
    <w:rsid w:val="00FF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E34C50"/>
  <w15:docId w15:val="{A30EE888-38E0-4C38-875A-720272E23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B0C81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8B0C81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8B0C81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0C81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B0C81"/>
    <w:rPr>
      <w:rFonts w:ascii="Motiva Sans" w:eastAsia="Times New Roman" w:hAnsi="Motiva Sans" w:cstheme="minorHAnsi"/>
      <w:b/>
      <w:sz w:val="20"/>
      <w:szCs w:val="20"/>
      <w:lang w:eastAsia="cs-CZ"/>
    </w:rPr>
  </w:style>
  <w:style w:type="paragraph" w:styleId="Normlnweb">
    <w:name w:val="Normal (Web)"/>
    <w:basedOn w:val="Normln"/>
    <w:link w:val="NormlnwebChar"/>
    <w:uiPriority w:val="99"/>
    <w:unhideWhenUsed/>
    <w:rsid w:val="008B0C81"/>
    <w:rPr>
      <w:rFonts w:ascii="Times New Roman" w:hAnsi="Times New Roman" w:cs="Times New Roman"/>
      <w:sz w:val="24"/>
      <w:szCs w:val="24"/>
    </w:rPr>
  </w:style>
  <w:style w:type="character" w:styleId="Siln">
    <w:name w:val="Strong"/>
    <w:uiPriority w:val="22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table" w:styleId="Mkatabulky">
    <w:name w:val="Table Grid"/>
    <w:basedOn w:val="Normlntabulka"/>
    <w:uiPriority w:val="39"/>
    <w:rsid w:val="008B0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intenzivn">
    <w:name w:val="Intense Emphasis"/>
    <w:uiPriority w:val="21"/>
    <w:rsid w:val="008B0C81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8B0C81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8B0C8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8B0C81"/>
    <w:pPr>
      <w:spacing w:after="0" w:line="240" w:lineRule="auto"/>
    </w:pPr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PerexChar">
    <w:name w:val="Perex Char"/>
    <w:basedOn w:val="NormlnwebChar"/>
    <w:link w:val="Perex"/>
    <w:rsid w:val="008B0C81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8B0C81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customStyle="1" w:styleId="Vceinformac">
    <w:name w:val="Více informací"/>
    <w:link w:val="VceinformacChar"/>
    <w:qFormat/>
    <w:rsid w:val="008B0C81"/>
    <w:pPr>
      <w:ind w:left="2552" w:hanging="1843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Obrzekpopisek">
    <w:name w:val="Obrázek popisek"/>
    <w:link w:val="ObrzekpopisekChar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32741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32741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2A9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A9C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C0A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C0AE5"/>
  </w:style>
  <w:style w:type="character" w:customStyle="1" w:styleId="TextkomenteChar">
    <w:name w:val="Text komentáře Char"/>
    <w:basedOn w:val="Standardnpsmoodstavce"/>
    <w:link w:val="Textkomente"/>
    <w:uiPriority w:val="99"/>
    <w:rsid w:val="005C0AE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0A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0AE5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520C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drutovic@iapg.cas.cz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knoblochova@iapg.cas.cz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yperlink" Target="https://www.nature.com/articles/s41586-021-03779-7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voslajerova@iapg.cas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81FFFC37C6B44B8A9BB24AD382C42C" ma:contentTypeVersion="12" ma:contentTypeDescription="Vytvoří nový dokument" ma:contentTypeScope="" ma:versionID="47caca6f4134fda4a8fc84a99dfa1976">
  <xsd:schema xmlns:xsd="http://www.w3.org/2001/XMLSchema" xmlns:xs="http://www.w3.org/2001/XMLSchema" xmlns:p="http://schemas.microsoft.com/office/2006/metadata/properties" xmlns:ns3="86a7be90-2a05-4590-be3f-30540a3d00e3" xmlns:ns4="d8cea119-1671-47f3-ab62-c39fa005fdf4" targetNamespace="http://schemas.microsoft.com/office/2006/metadata/properties" ma:root="true" ma:fieldsID="dd36b52048e88ee90eecb167e0928f18" ns3:_="" ns4:_="">
    <xsd:import namespace="86a7be90-2a05-4590-be3f-30540a3d00e3"/>
    <xsd:import namespace="d8cea119-1671-47f3-ab62-c39fa005fd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7be90-2a05-4590-be3f-30540a3d00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ea119-1671-47f3-ab62-c39fa005fdf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CC49E-B67B-436F-9005-E47013A5BD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7be90-2a05-4590-be3f-30540a3d00e3"/>
    <ds:schemaRef ds:uri="d8cea119-1671-47f3-ab62-c39fa005f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E5F189-C2DC-4650-B478-E680BAE7AC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669F19-AB48-4E7B-8E00-7D2088069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39593F-38CA-4558-98CC-BC4225692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804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 Zvolánková</dc:creator>
  <cp:lastModifiedBy>Jana Zasmetova</cp:lastModifiedBy>
  <cp:revision>3</cp:revision>
  <cp:lastPrinted>2021-07-22T11:13:00Z</cp:lastPrinted>
  <dcterms:created xsi:type="dcterms:W3CDTF">2021-08-04T09:25:00Z</dcterms:created>
  <dcterms:modified xsi:type="dcterms:W3CDTF">2021-08-05T19:02:00Z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0x0101005081FFFC37C6B44B8A9BB24AD382C42C</vt:lpwstr>
  </property>
  <property fmtid="{D5CDD505-2E9C-101B-9397-08002B2CF9AE}" pid="3" name="Order">
    <vt:r8>6600</vt:r8>
  </property>
  <property fmtid="{D5CDD505-2E9C-101B-9397-08002B2CF9AE}" pid="4" name="ComplianceAssetId">
    <vt:lpwstr/>
  </property>
</Properties>
</file>